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конкуренцию</w:t>
      </w:r>
      <w:r/>
    </w:p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/>
    </w:p>
    <w:p>
      <w:pPr>
        <w:pStyle w:val="81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об участнике публичных консультаций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4962"/>
      </w:tblGrid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автомобильных дорог </w:t>
              <w:br/>
              <w:t xml:space="preserve">и транспорта Белгородской области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организацию транспортного обслуживания населения железнодорожным транспортом в пригородном сообщении </w:t>
              <w:br/>
              <w:t xml:space="preserve">и воздушным транспортом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3123317412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Виноградова Елена Анатольевна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33-54-21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vinogradovaea@belregion.ru</w:t>
            </w:r>
            <w:r/>
          </w:p>
        </w:tc>
      </w:tr>
    </w:tbl>
    <w:p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Общие сведения о проекте нормативного правового акта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pStyle w:val="821"/>
              <w:jc w:val="both"/>
              <w:spacing w:line="24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Постановление 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«</w:t>
            </w:r>
            <w:bookmarkStart w:id="0" w:name="_Hlk107585067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внесении изменений </w:t>
              <w:br/>
              <w:t xml:space="preserve">в постановление </w:t>
            </w:r>
            <w:bookmarkStart w:id="1" w:name="_Hlk108788232"/>
            <w:r/>
            <w:bookmarkEnd w:id="1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от 2 декабря 2019 года № 523-пп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»</w:t>
            </w:r>
            <w:bookmarkEnd w:id="0"/>
            <w:r/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  <w:br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проекте нормативного правового акта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которые могут оказать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</w:t>
            </w:r>
            <w:r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5. </w:t>
            </w:r>
            <w:r>
              <w:rPr>
                <w:sz w:val="24"/>
                <w:szCs w:val="24"/>
              </w:rPr>
              <w:t xml:space="preserve">Какие положения антимонопольного законодательства могут быть нарушены?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</w:t>
            </w:r>
            <w:r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>
              <w:rPr>
                <w:sz w:val="24"/>
                <w:szCs w:val="24"/>
              </w:rPr>
              <w:t xml:space="preserve">принятия</w:t>
            </w:r>
            <w:r>
              <w:rPr>
                <w:sz w:val="24"/>
                <w:szCs w:val="24"/>
              </w:rPr>
              <w:t xml:space="preserve"> нормативного правового акта</w:t>
            </w:r>
            <w:r>
              <w:rPr>
                <w:sz w:val="24"/>
                <w:szCs w:val="24"/>
              </w:rPr>
              <w:t xml:space="preserve"> в данной редакции</w:t>
            </w:r>
            <w:r>
              <w:rPr>
                <w:sz w:val="24"/>
                <w:szCs w:val="24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Ваши замечания и предложения по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vinogradovaea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</w:t>
            </w:r>
            <w:r>
              <w:rPr>
                <w:sz w:val="24"/>
                <w:szCs w:val="24"/>
              </w:rPr>
              <w:t xml:space="preserve"> с 17 сентября </w:t>
            </w:r>
            <w:r>
              <w:rPr>
                <w:sz w:val="24"/>
                <w:szCs w:val="24"/>
              </w:rPr>
              <w:t xml:space="preserve">по 30 сентября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sz w:val="2"/>
                <w:szCs w:val="2"/>
                <w:highlight w:val="yellow"/>
              </w:rPr>
            </w:pPr>
            <w:r>
              <w:rPr>
                <w:sz w:val="2"/>
                <w:szCs w:val="2"/>
                <w:highlight w:val="yellow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0"/>
    <w:next w:val="810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0"/>
    <w:next w:val="810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48">
    <w:name w:val="Heading 7 Char"/>
    <w:basedOn w:val="812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2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0"/>
    <w:next w:val="810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2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0"/>
    <w:next w:val="810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0"/>
    <w:next w:val="810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0"/>
    <w:next w:val="810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0"/>
    <w:next w:val="810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0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0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2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2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11">
    <w:name w:val="Heading 7"/>
    <w:link w:val="822"/>
    <w:uiPriority w:val="9"/>
    <w:unhideWhenUsed/>
    <w:qFormat/>
    <w:pPr>
      <w:keepLines/>
      <w:keepNext/>
      <w:spacing w:before="320" w:line="240" w:lineRule="auto"/>
      <w:outlineLvl w:val="6"/>
    </w:pPr>
    <w:rPr>
      <w:rFonts w:ascii="Arial" w:hAnsi="Arial" w:eastAsia="Arial" w:cs="Arial"/>
      <w:b/>
      <w:bCs/>
      <w:i/>
      <w:iCs/>
      <w:lang w:eastAsia="zh-CN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0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>
    <w:name w:val="Body Text 3"/>
    <w:basedOn w:val="810"/>
    <w:link w:val="819"/>
    <w:rPr>
      <w:rFonts w:eastAsia="Times New Roman"/>
      <w:sz w:val="28"/>
    </w:rPr>
  </w:style>
  <w:style w:type="character" w:styleId="819" w:customStyle="1">
    <w:name w:val="Основной текст 3 Знак"/>
    <w:basedOn w:val="812"/>
    <w:link w:val="81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20" w:customStyle="1">
    <w:name w:val="hgkelc"/>
    <w:basedOn w:val="812"/>
  </w:style>
  <w:style w:type="paragraph" w:styleId="821" w:customStyle="1">
    <w:name w:val="ConsPlusTitle"/>
    <w:qFormat/>
    <w:pPr>
      <w:spacing w:after="0" w:line="240" w:lineRule="auto"/>
      <w:widowControl w:val="off"/>
    </w:pPr>
    <w:rPr>
      <w:rFonts w:ascii="Calibri" w:hAnsi="Calibri" w:eastAsia="Calibri" w:cs="Times New Roman"/>
      <w:b/>
      <w:szCs w:val="20"/>
      <w:lang w:eastAsia="ru-RU"/>
    </w:rPr>
  </w:style>
  <w:style w:type="character" w:styleId="822" w:customStyle="1">
    <w:name w:val="Заголовок 7 Знак"/>
    <w:basedOn w:val="812"/>
    <w:link w:val="811"/>
    <w:uiPriority w:val="9"/>
    <w:rPr>
      <w:rFonts w:ascii="Arial" w:hAnsi="Arial" w:eastAsia="Arial" w:cs="Arial"/>
      <w:b/>
      <w:bCs/>
      <w:i/>
      <w:iCs/>
      <w:lang w:eastAsia="zh-CN"/>
    </w:rPr>
  </w:style>
  <w:style w:type="paragraph" w:styleId="823" w:customStyle="1">
    <w:name w:val="ConsPlusNormal"/>
    <w:qFormat/>
    <w:pPr>
      <w:spacing w:after="0" w:line="240" w:lineRule="auto"/>
    </w:pPr>
    <w:rPr>
      <w:rFonts w:ascii="Arial" w:hAnsi="Arial" w:eastAsia="Arial" w:cs="Arial"/>
      <w:sz w:val="16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16</cp:revision>
  <dcterms:created xsi:type="dcterms:W3CDTF">2022-12-16T11:44:00Z</dcterms:created>
  <dcterms:modified xsi:type="dcterms:W3CDTF">2025-09-16T11:28:48Z</dcterms:modified>
</cp:coreProperties>
</file>