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before="100" w:beforeAutospacing="1" w:after="100" w:afterAutospacing="1"/>
        <w:rPr>
          <w:rFonts w:eastAsia="Times New Roman"/>
          <w:caps/>
          <w:sz w:val="28"/>
          <w:szCs w:val="28"/>
          <w:lang w:eastAsia="ru-RU"/>
        </w:rPr>
        <w:outlineLvl w:val="0"/>
      </w:pPr>
      <w:r>
        <w:rPr>
          <w:rFonts w:eastAsia="Times New Roman"/>
          <w:caps/>
          <w:sz w:val="28"/>
          <w:szCs w:val="28"/>
          <w:lang w:eastAsia="ru-RU"/>
        </w:rPr>
        <w:t xml:space="preserve">УВЕДОМЛЕНИЕ О ПРОВЕДЕНИИ ПУБЛИЧНЫХ КОНСУЛЬТАЦИЙ ПОСРЕДСТВОМ СБОРА ЗАМЕЧАНИЙ И ПРЕДЛОЖЕНИЙ ОРГАНИЗАЦИЙ И ГРАЖДАН В РАМКАХ АНАЛИЗА ДЕЙСТВУЮЩИХ НОРМАТИВНЫХ ПРАВОВЫХ АКТОВ НА ПРЕДМЕТ ИХ ВЛИЯНИЯ НА КОНКУРЕНЦИЮ</w:t>
      </w:r>
      <w:r/>
    </w:p>
    <w:p>
      <w:pPr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Министерство</w:t>
      </w:r>
      <w:r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</w:t>
      </w:r>
      <w:r>
        <w:rPr>
          <w:rFonts w:eastAsia="Times New Roman"/>
          <w:sz w:val="28"/>
          <w:szCs w:val="28"/>
          <w:lang w:eastAsia="ru-RU"/>
        </w:rPr>
        <w:t xml:space="preserve"> Белгородской области уведомляет о проведении публичных консультаций посредством сбора замечаний и предложений организаций и граждан по 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перечню действующих нормативных правовых актов</w:t>
      </w:r>
      <w:r>
        <w:rPr>
          <w:rFonts w:eastAsia="Times New Roman"/>
          <w:sz w:val="28"/>
          <w:szCs w:val="28"/>
          <w:lang w:eastAsia="ru-RU"/>
        </w:rPr>
        <w:t xml:space="preserve"> Губернатора и Правительства Белгородской области, подготовленных </w:t>
      </w:r>
      <w:r>
        <w:rPr>
          <w:rFonts w:eastAsia="Times New Roman"/>
          <w:sz w:val="28"/>
          <w:szCs w:val="28"/>
          <w:lang w:eastAsia="ru-RU"/>
        </w:rPr>
        <w:t xml:space="preserve">министерством</w:t>
      </w:r>
      <w:r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</w:t>
      </w:r>
      <w:r>
        <w:rPr>
          <w:rFonts w:eastAsia="Times New Roman"/>
          <w:sz w:val="28"/>
          <w:szCs w:val="28"/>
          <w:lang w:eastAsia="ru-RU"/>
        </w:rPr>
        <w:t xml:space="preserve"> Белгородской области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действующих нормативных правовых актов </w:t>
      </w:r>
      <w:r>
        <w:rPr>
          <w:rFonts w:eastAsia="Times New Roman"/>
          <w:sz w:val="28"/>
          <w:szCs w:val="28"/>
          <w:lang w:eastAsia="ru-RU"/>
        </w:rPr>
        <w:t xml:space="preserve">министерства</w:t>
      </w:r>
      <w:r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 Белгородской области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 на предмет их влияния на конкуренцию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.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рамках публичных консультаций все заинтересованные лица могут направить свои замечания и предложения по нормативным правовым актам, указанным в перечне, на предмет их влияния на конкуренцию.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Замечания и предложения принимаются по адресу: </w:t>
      </w:r>
      <w:r>
        <w:rPr>
          <w:rFonts w:eastAsia="Times New Roman"/>
          <w:sz w:val="28"/>
          <w:szCs w:val="28"/>
          <w:lang w:eastAsia="ru-RU"/>
        </w:rPr>
        <w:t xml:space="preserve">308000, г</w:t>
      </w:r>
      <w:r>
        <w:rPr>
          <w:rFonts w:eastAsia="Times New Roman"/>
          <w:sz w:val="28"/>
          <w:szCs w:val="28"/>
          <w:lang w:eastAsia="ru-RU"/>
        </w:rPr>
        <w:t xml:space="preserve">. Белгород, </w:t>
      </w:r>
      <w:r>
        <w:rPr>
          <w:rFonts w:eastAsia="Times New Roman"/>
          <w:sz w:val="28"/>
          <w:szCs w:val="28"/>
          <w:lang w:eastAsia="ru-RU"/>
        </w:rPr>
        <w:t xml:space="preserve">ул.Преображенская</w:t>
      </w:r>
      <w:r>
        <w:rPr>
          <w:rFonts w:eastAsia="Times New Roman"/>
          <w:sz w:val="28"/>
          <w:szCs w:val="28"/>
          <w:lang w:eastAsia="ru-RU"/>
        </w:rPr>
        <w:t xml:space="preserve">, д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19</w:t>
      </w:r>
      <w:r>
        <w:rPr>
          <w:rFonts w:eastAsia="Times New Roman"/>
          <w:sz w:val="28"/>
          <w:szCs w:val="28"/>
          <w:lang w:eastAsia="ru-RU"/>
        </w:rPr>
        <w:t xml:space="preserve">, а также по адресу электронной почты: </w:t>
      </w:r>
      <w:r>
        <w:rPr>
          <w:sz w:val="28"/>
          <w:szCs w:val="28"/>
          <w:lang w:val="en-US"/>
        </w:rPr>
        <w:t xml:space="preserve">mintrans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belregion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Сроки приема предложений и замечаний: с </w:t>
      </w:r>
      <w:r>
        <w:rPr>
          <w:rFonts w:eastAsia="Times New Roman"/>
          <w:sz w:val="28"/>
          <w:szCs w:val="28"/>
          <w:lang w:eastAsia="ru-RU"/>
        </w:rPr>
        <w:t xml:space="preserve">27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>
        <w:rPr>
          <w:rFonts w:eastAsia="Times New Roman"/>
          <w:sz w:val="28"/>
          <w:szCs w:val="28"/>
          <w:lang w:eastAsia="ru-RU"/>
        </w:rPr>
        <w:t xml:space="preserve">0</w:t>
      </w:r>
      <w:r>
        <w:rPr>
          <w:rFonts w:eastAsia="Times New Roman"/>
          <w:sz w:val="28"/>
          <w:szCs w:val="28"/>
          <w:lang w:eastAsia="ru-RU"/>
        </w:rPr>
        <w:t xml:space="preserve">5</w:t>
      </w:r>
      <w:r>
        <w:rPr>
          <w:rFonts w:eastAsia="Times New Roman"/>
          <w:sz w:val="28"/>
          <w:szCs w:val="28"/>
          <w:lang w:eastAsia="ru-RU"/>
        </w:rPr>
        <w:t xml:space="preserve">.202</w:t>
      </w:r>
      <w:r>
        <w:rPr>
          <w:rFonts w:eastAsia="Times New Roman"/>
          <w:sz w:val="28"/>
          <w:szCs w:val="28"/>
          <w:lang w:eastAsia="ru-RU"/>
        </w:rPr>
        <w:t xml:space="preserve">5 </w:t>
      </w:r>
      <w:r>
        <w:rPr>
          <w:rFonts w:eastAsia="Times New Roman"/>
          <w:sz w:val="28"/>
          <w:szCs w:val="28"/>
          <w:lang w:eastAsia="ru-RU"/>
        </w:rPr>
        <w:t xml:space="preserve">г. </w:t>
      </w:r>
      <w:r>
        <w:rPr>
          <w:rFonts w:eastAsia="Times New Roman"/>
          <w:sz w:val="28"/>
          <w:szCs w:val="28"/>
          <w:lang w:eastAsia="ru-RU"/>
        </w:rPr>
        <w:t xml:space="preserve">по </w:t>
      </w:r>
      <w:r>
        <w:rPr>
          <w:rFonts w:eastAsia="Times New Roman"/>
          <w:sz w:val="28"/>
          <w:szCs w:val="28"/>
          <w:lang w:eastAsia="ru-RU"/>
        </w:rPr>
        <w:t xml:space="preserve">27</w:t>
      </w:r>
      <w:r>
        <w:rPr>
          <w:rFonts w:eastAsia="Times New Roman"/>
          <w:sz w:val="28"/>
          <w:szCs w:val="28"/>
          <w:lang w:eastAsia="ru-RU"/>
        </w:rPr>
        <w:t xml:space="preserve">.0</w:t>
      </w:r>
      <w:r>
        <w:rPr>
          <w:rFonts w:eastAsia="Times New Roman"/>
          <w:sz w:val="28"/>
          <w:szCs w:val="28"/>
          <w:lang w:eastAsia="ru-RU"/>
        </w:rPr>
        <w:t xml:space="preserve">6</w:t>
      </w:r>
      <w:r>
        <w:rPr>
          <w:rFonts w:eastAsia="Times New Roman"/>
          <w:sz w:val="28"/>
          <w:szCs w:val="28"/>
          <w:lang w:eastAsia="ru-RU"/>
        </w:rPr>
        <w:t xml:space="preserve">.20</w:t>
      </w:r>
      <w:r>
        <w:rPr>
          <w:rFonts w:eastAsia="Times New Roman"/>
          <w:sz w:val="28"/>
          <w:szCs w:val="28"/>
          <w:lang w:eastAsia="ru-RU"/>
        </w:rPr>
        <w:t xml:space="preserve">2</w:t>
      </w:r>
      <w:r>
        <w:rPr>
          <w:rFonts w:eastAsia="Times New Roman"/>
          <w:sz w:val="28"/>
          <w:szCs w:val="28"/>
          <w:lang w:eastAsia="ru-RU"/>
        </w:rPr>
        <w:t xml:space="preserve">5 г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 учетом анализа поступивших замечаний и предложений будет подготовлен сводный доклад о результатах анализа действующих нормативных правовых актов Губернатора и Правительства Белгородской области, подготовленных </w:t>
      </w:r>
      <w:r>
        <w:rPr>
          <w:rFonts w:eastAsia="Times New Roman"/>
          <w:sz w:val="28"/>
          <w:szCs w:val="28"/>
          <w:lang w:eastAsia="ru-RU"/>
        </w:rPr>
        <w:t xml:space="preserve">министерством</w:t>
      </w:r>
      <w:r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</w:t>
      </w:r>
      <w:r>
        <w:rPr>
          <w:rFonts w:eastAsia="Times New Roman"/>
          <w:sz w:val="28"/>
          <w:szCs w:val="28"/>
          <w:lang w:eastAsia="ru-RU"/>
        </w:rPr>
        <w:t xml:space="preserve"> Белгородской области</w:t>
      </w:r>
      <w:r>
        <w:rPr>
          <w:rFonts w:eastAsia="Times New Roman"/>
          <w:sz w:val="28"/>
          <w:szCs w:val="28"/>
          <w:lang w:eastAsia="ru-RU"/>
        </w:rPr>
        <w:t xml:space="preserve"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действующих нормативных правовых актов</w:t>
      </w:r>
      <w:r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министерства</w:t>
      </w:r>
      <w:r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</w:t>
      </w:r>
      <w:r>
        <w:rPr>
          <w:rFonts w:eastAsia="Times New Roman"/>
          <w:sz w:val="28"/>
          <w:szCs w:val="28"/>
          <w:lang w:eastAsia="ru-RU"/>
        </w:rPr>
        <w:t xml:space="preserve"> Белгородской области</w:t>
      </w:r>
      <w:r>
        <w:rPr>
          <w:rFonts w:eastAsia="Times New Roman"/>
          <w:sz w:val="28"/>
          <w:szCs w:val="28"/>
          <w:lang w:eastAsia="ru-RU"/>
        </w:rPr>
        <w:t xml:space="preserve"> на предмет выявления рисков нарушения антимонопольного законодательства, который до 10.02.202</w:t>
      </w:r>
      <w:r>
        <w:rPr>
          <w:rFonts w:eastAsia="Times New Roman"/>
          <w:sz w:val="28"/>
          <w:szCs w:val="28"/>
          <w:lang w:eastAsia="ru-RU"/>
        </w:rPr>
        <w:t xml:space="preserve">6 года</w:t>
      </w:r>
      <w:r>
        <w:rPr>
          <w:rFonts w:eastAsia="Times New Roman"/>
          <w:sz w:val="28"/>
          <w:szCs w:val="28"/>
          <w:lang w:eastAsia="ru-RU"/>
        </w:rPr>
        <w:t xml:space="preserve"> в составе ежегодного доклада об антимонопольном </w:t>
      </w:r>
      <w:r>
        <w:rPr>
          <w:rFonts w:eastAsia="Times New Roman"/>
          <w:sz w:val="28"/>
          <w:szCs w:val="28"/>
          <w:lang w:eastAsia="ru-RU"/>
        </w:rPr>
        <w:t xml:space="preserve">комплаенсе</w:t>
      </w:r>
      <w:r>
        <w:rPr>
          <w:rFonts w:eastAsia="Times New Roman"/>
          <w:sz w:val="28"/>
          <w:szCs w:val="28"/>
          <w:lang w:eastAsia="ru-RU"/>
        </w:rPr>
        <w:t xml:space="preserve"> будет размещен на официальном сайте </w:t>
      </w:r>
      <w:r>
        <w:rPr>
          <w:rFonts w:eastAsia="Times New Roman"/>
          <w:sz w:val="28"/>
          <w:szCs w:val="28"/>
          <w:lang w:eastAsia="ru-RU"/>
        </w:rPr>
        <w:t xml:space="preserve">министерства</w:t>
      </w:r>
      <w:r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</w:t>
      </w:r>
      <w:r>
        <w:rPr>
          <w:rFonts w:eastAsia="Times New Roman"/>
          <w:sz w:val="28"/>
          <w:szCs w:val="28"/>
          <w:lang w:eastAsia="ru-RU"/>
        </w:rPr>
        <w:t xml:space="preserve"> Белгородской области </w:t>
      </w:r>
      <w:r>
        <w:rPr>
          <w:rFonts w:eastAsia="Times New Roman"/>
          <w:sz w:val="28"/>
          <w:szCs w:val="28"/>
          <w:lang w:eastAsia="ru-RU"/>
        </w:rPr>
        <w:t xml:space="preserve">в разделе «Антимонопольный </w:t>
      </w:r>
      <w:r>
        <w:rPr>
          <w:rFonts w:eastAsia="Times New Roman"/>
          <w:sz w:val="28"/>
          <w:szCs w:val="28"/>
          <w:lang w:eastAsia="ru-RU"/>
        </w:rPr>
        <w:t xml:space="preserve">комплаенс</w:t>
      </w:r>
      <w:r>
        <w:rPr>
          <w:rFonts w:eastAsia="Times New Roman"/>
          <w:sz w:val="28"/>
          <w:szCs w:val="28"/>
          <w:lang w:eastAsia="ru-RU"/>
        </w:rPr>
        <w:t xml:space="preserve">».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 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 уведомлению прилагаются: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Анкета участника публичных консультаций в формате </w:t>
      </w:r>
      <w:r>
        <w:rPr>
          <w:rFonts w:eastAsia="Times New Roman"/>
          <w:sz w:val="28"/>
          <w:szCs w:val="28"/>
          <w:lang w:eastAsia="ru-RU"/>
        </w:rPr>
        <w:t xml:space="preserve">word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Перечень действующих нормативных правовых актов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Тексты действующих нормативных правовых актов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/>
    </w:p>
    <w:p>
      <w:pPr>
        <w:jc w:val="left"/>
        <w:spacing w:after="100" w:afterAutospacing="1"/>
        <w:rPr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Место размещения приложений в информационно-телекоммуникационной сети «Интернет» - официальный сайт </w:t>
      </w:r>
      <w:r>
        <w:rPr>
          <w:rFonts w:eastAsia="Times New Roman"/>
          <w:sz w:val="28"/>
          <w:szCs w:val="28"/>
          <w:lang w:eastAsia="ru-RU"/>
        </w:rPr>
        <w:t xml:space="preserve">управления автомобильных дорог общего </w:t>
      </w:r>
      <w:r>
        <w:rPr>
          <w:rFonts w:eastAsia="Times New Roman"/>
          <w:sz w:val="28"/>
          <w:szCs w:val="28"/>
          <w:lang w:eastAsia="ru-RU"/>
        </w:rPr>
        <w:t xml:space="preserve">пользования и транспорта</w:t>
      </w:r>
      <w:r>
        <w:rPr>
          <w:rFonts w:eastAsia="Times New Roman"/>
          <w:sz w:val="28"/>
          <w:szCs w:val="28"/>
          <w:lang w:eastAsia="ru-RU"/>
        </w:rPr>
        <w:t xml:space="preserve"> Белгородской области</w:t>
      </w:r>
      <w:r>
        <w:rPr>
          <w:rFonts w:eastAsia="Times New Roman"/>
          <w:sz w:val="28"/>
          <w:szCs w:val="28"/>
          <w:lang w:eastAsia="ru-RU"/>
        </w:rPr>
        <w:t xml:space="preserve">, раздел «Антимонопольный комплаенс»: </w:t>
      </w:r>
      <w:r>
        <w:rPr>
          <w:sz w:val="28"/>
          <w:szCs w:val="28"/>
        </w:rPr>
        <w:t xml:space="preserve">https://mintrans31.ru/deyatelnost/antimonopolnyj-komplaens/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Контактное лицо: заместитель </w:t>
      </w:r>
      <w:r>
        <w:rPr>
          <w:rFonts w:eastAsia="Times New Roman"/>
          <w:sz w:val="28"/>
          <w:szCs w:val="28"/>
          <w:lang w:eastAsia="ru-RU"/>
        </w:rPr>
        <w:t xml:space="preserve">начальник</w:t>
      </w:r>
      <w:r>
        <w:rPr>
          <w:rFonts w:eastAsia="Times New Roman"/>
          <w:sz w:val="28"/>
          <w:szCs w:val="28"/>
          <w:lang w:eastAsia="ru-RU"/>
        </w:rPr>
        <w:t xml:space="preserve">а</w:t>
      </w:r>
      <w:r>
        <w:rPr>
          <w:rFonts w:eastAsia="Times New Roman"/>
          <w:sz w:val="28"/>
          <w:szCs w:val="28"/>
          <w:lang w:eastAsia="ru-RU"/>
        </w:rPr>
        <w:t xml:space="preserve"> отдела </w:t>
      </w:r>
      <w:r>
        <w:rPr>
          <w:rFonts w:eastAsia="Times New Roman"/>
          <w:sz w:val="28"/>
          <w:szCs w:val="28"/>
          <w:lang w:eastAsia="ru-RU"/>
        </w:rPr>
        <w:t xml:space="preserve">бюджетного финансирования и правового обеспечения министерства</w:t>
      </w:r>
      <w:r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</w:t>
      </w:r>
      <w:r>
        <w:rPr>
          <w:rFonts w:eastAsia="Times New Roman"/>
          <w:sz w:val="28"/>
          <w:szCs w:val="28"/>
          <w:lang w:eastAsia="ru-RU"/>
        </w:rPr>
        <w:t xml:space="preserve"> Белгородской области </w:t>
      </w:r>
      <w:r>
        <w:rPr>
          <w:rFonts w:eastAsia="Times New Roman"/>
          <w:sz w:val="28"/>
          <w:szCs w:val="28"/>
          <w:lang w:eastAsia="ru-RU"/>
        </w:rPr>
        <w:t xml:space="preserve">К</w:t>
      </w:r>
      <w:r>
        <w:rPr>
          <w:rFonts w:eastAsia="Times New Roman"/>
          <w:sz w:val="28"/>
          <w:szCs w:val="28"/>
          <w:lang w:eastAsia="ru-RU"/>
        </w:rPr>
        <w:t xml:space="preserve">иктенко Евгений Викторович</w:t>
      </w:r>
      <w:r>
        <w:rPr>
          <w:rFonts w:eastAsia="Times New Roman"/>
          <w:sz w:val="28"/>
          <w:szCs w:val="28"/>
          <w:lang w:eastAsia="ru-RU"/>
        </w:rPr>
        <w:t xml:space="preserve">, телефон </w:t>
      </w:r>
      <w:r>
        <w:rPr>
          <w:rFonts w:eastAsia="Times New Roman"/>
          <w:sz w:val="28"/>
          <w:szCs w:val="28"/>
          <w:lang w:eastAsia="ru-RU"/>
        </w:rPr>
        <w:t xml:space="preserve">33</w:t>
      </w:r>
      <w:r>
        <w:rPr>
          <w:rFonts w:eastAsia="Times New Roman"/>
          <w:sz w:val="28"/>
          <w:szCs w:val="28"/>
          <w:lang w:eastAsia="ru-RU"/>
        </w:rPr>
        <w:t xml:space="preserve">-</w:t>
      </w:r>
      <w:r>
        <w:rPr>
          <w:rFonts w:eastAsia="Times New Roman"/>
          <w:sz w:val="28"/>
          <w:szCs w:val="28"/>
          <w:lang w:eastAsia="ru-RU"/>
        </w:rPr>
        <w:t xml:space="preserve">52</w:t>
      </w:r>
      <w:r>
        <w:rPr>
          <w:rFonts w:eastAsia="Times New Roman"/>
          <w:sz w:val="28"/>
          <w:szCs w:val="28"/>
          <w:lang w:eastAsia="ru-RU"/>
        </w:rPr>
        <w:t xml:space="preserve">-</w:t>
      </w:r>
      <w:r>
        <w:rPr>
          <w:rFonts w:eastAsia="Times New Roman"/>
          <w:sz w:val="28"/>
          <w:szCs w:val="28"/>
          <w:lang w:eastAsia="ru-RU"/>
        </w:rPr>
        <w:t xml:space="preserve">47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Режим работы: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 9-00 до 18-00, перерыв с 13-00 до 14-00</w:t>
      </w:r>
      <w:r/>
    </w:p>
    <w:p>
      <w:r/>
      <w:r/>
    </w:p>
    <w:sectPr>
      <w:footnotePr/>
      <w:endnotePr/>
      <w:type w:val="nextPage"/>
      <w:pgSz w:w="11907" w:h="16840" w:orient="portrait"/>
      <w:pgMar w:top="1134" w:right="567" w:bottom="567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2"/>
    <w:link w:val="811"/>
    <w:uiPriority w:val="9"/>
    <w:rPr>
      <w:rFonts w:ascii="Arial" w:hAnsi="Arial" w:eastAsia="Arial" w:cs="Arial"/>
      <w:sz w:val="40"/>
      <w:szCs w:val="40"/>
    </w:rPr>
  </w:style>
  <w:style w:type="paragraph" w:styleId="635">
    <w:name w:val="Heading 2"/>
    <w:basedOn w:val="810"/>
    <w:next w:val="810"/>
    <w:link w:val="6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6">
    <w:name w:val="Heading 2 Char"/>
    <w:basedOn w:val="812"/>
    <w:link w:val="635"/>
    <w:uiPriority w:val="9"/>
    <w:rPr>
      <w:rFonts w:ascii="Arial" w:hAnsi="Arial" w:eastAsia="Arial" w:cs="Arial"/>
      <w:sz w:val="34"/>
    </w:rPr>
  </w:style>
  <w:style w:type="paragraph" w:styleId="637">
    <w:name w:val="Heading 3"/>
    <w:basedOn w:val="810"/>
    <w:next w:val="810"/>
    <w:link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8">
    <w:name w:val="Heading 3 Char"/>
    <w:basedOn w:val="812"/>
    <w:link w:val="637"/>
    <w:uiPriority w:val="9"/>
    <w:rPr>
      <w:rFonts w:ascii="Arial" w:hAnsi="Arial" w:eastAsia="Arial" w:cs="Arial"/>
      <w:sz w:val="30"/>
      <w:szCs w:val="30"/>
    </w:rPr>
  </w:style>
  <w:style w:type="paragraph" w:styleId="639">
    <w:name w:val="Heading 4"/>
    <w:basedOn w:val="810"/>
    <w:next w:val="810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0">
    <w:name w:val="Heading 4 Char"/>
    <w:basedOn w:val="812"/>
    <w:link w:val="639"/>
    <w:uiPriority w:val="9"/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810"/>
    <w:next w:val="810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2">
    <w:name w:val="Heading 5 Char"/>
    <w:basedOn w:val="812"/>
    <w:link w:val="641"/>
    <w:uiPriority w:val="9"/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810"/>
    <w:next w:val="810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4">
    <w:name w:val="Heading 6 Char"/>
    <w:basedOn w:val="812"/>
    <w:link w:val="643"/>
    <w:uiPriority w:val="9"/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810"/>
    <w:next w:val="810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6">
    <w:name w:val="Heading 7 Char"/>
    <w:basedOn w:val="812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7">
    <w:name w:val="Heading 8"/>
    <w:basedOn w:val="810"/>
    <w:next w:val="810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8">
    <w:name w:val="Heading 8 Char"/>
    <w:basedOn w:val="812"/>
    <w:link w:val="647"/>
    <w:uiPriority w:val="9"/>
    <w:rPr>
      <w:rFonts w:ascii="Arial" w:hAnsi="Arial" w:eastAsia="Arial" w:cs="Arial"/>
      <w:i/>
      <w:iCs/>
      <w:sz w:val="22"/>
      <w:szCs w:val="22"/>
    </w:rPr>
  </w:style>
  <w:style w:type="paragraph" w:styleId="649">
    <w:name w:val="Heading 9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>
    <w:name w:val="Heading 9 Char"/>
    <w:basedOn w:val="812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51">
    <w:name w:val="List Paragraph"/>
    <w:basedOn w:val="810"/>
    <w:uiPriority w:val="34"/>
    <w:qFormat/>
    <w:pPr>
      <w:contextualSpacing/>
      <w:ind w:left="720"/>
    </w:pPr>
  </w:style>
  <w:style w:type="paragraph" w:styleId="652">
    <w:name w:val="No Spacing"/>
    <w:uiPriority w:val="1"/>
    <w:qFormat/>
    <w:pPr>
      <w:spacing w:before="0" w:after="0" w:line="240" w:lineRule="auto"/>
    </w:pPr>
  </w:style>
  <w:style w:type="paragraph" w:styleId="653">
    <w:name w:val="Title"/>
    <w:basedOn w:val="810"/>
    <w:next w:val="810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2"/>
    <w:link w:val="653"/>
    <w:uiPriority w:val="10"/>
    <w:rPr>
      <w:sz w:val="48"/>
      <w:szCs w:val="48"/>
    </w:rPr>
  </w:style>
  <w:style w:type="paragraph" w:styleId="655">
    <w:name w:val="Subtitle"/>
    <w:basedOn w:val="810"/>
    <w:next w:val="810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2"/>
    <w:link w:val="655"/>
    <w:uiPriority w:val="11"/>
    <w:rPr>
      <w:sz w:val="24"/>
      <w:szCs w:val="24"/>
    </w:rPr>
  </w:style>
  <w:style w:type="paragraph" w:styleId="657">
    <w:name w:val="Quote"/>
    <w:basedOn w:val="810"/>
    <w:next w:val="810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0"/>
    <w:next w:val="810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0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2"/>
    <w:link w:val="661"/>
    <w:uiPriority w:val="99"/>
  </w:style>
  <w:style w:type="paragraph" w:styleId="663">
    <w:name w:val="Footer"/>
    <w:basedOn w:val="810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2"/>
    <w:link w:val="663"/>
    <w:uiPriority w:val="99"/>
  </w:style>
  <w:style w:type="paragraph" w:styleId="665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jc w:val="center"/>
    </w:pPr>
    <w:rPr>
      <w:sz w:val="26"/>
      <w:szCs w:val="22"/>
      <w:lang w:eastAsia="en-US"/>
    </w:rPr>
  </w:style>
  <w:style w:type="paragraph" w:styleId="811">
    <w:name w:val="Heading 1"/>
    <w:basedOn w:val="810"/>
    <w:link w:val="815"/>
    <w:uiPriority w:val="9"/>
    <w:qFormat/>
    <w:pPr>
      <w:jc w:val="left"/>
      <w:spacing w:before="100" w:beforeAutospacing="1" w:after="100" w:afterAutospacing="1"/>
      <w:outlineLvl w:val="0"/>
    </w:pPr>
    <w:rPr>
      <w:rFonts w:eastAsia="Times New Roman"/>
      <w:b/>
      <w:bCs/>
      <w:sz w:val="48"/>
      <w:szCs w:val="48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 w:customStyle="1">
    <w:name w:val="Заголовок 1 Знак"/>
    <w:basedOn w:val="812"/>
    <w:link w:val="811"/>
    <w:uiPriority w:val="9"/>
    <w:rPr>
      <w:rFonts w:eastAsia="Times New Roman" w:cs="Times New Roman"/>
      <w:b/>
      <w:bCs/>
      <w:sz w:val="48"/>
      <w:szCs w:val="48"/>
      <w:lang w:eastAsia="ru-RU"/>
    </w:rPr>
  </w:style>
  <w:style w:type="paragraph" w:styleId="816">
    <w:name w:val="Normal (Web)"/>
    <w:basedOn w:val="810"/>
    <w:uiPriority w:val="99"/>
    <w:semiHidden/>
    <w:unhideWhenUsed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817">
    <w:name w:val="Strong"/>
    <w:basedOn w:val="812"/>
    <w:uiPriority w:val="22"/>
    <w:qFormat/>
    <w:rPr>
      <w:b/>
      <w:bCs/>
    </w:rPr>
  </w:style>
  <w:style w:type="character" w:styleId="818">
    <w:name w:val="Hyperlink"/>
    <w:basedOn w:val="812"/>
    <w:uiPriority w:val="99"/>
    <w:semiHidden/>
    <w:unhideWhenUsed/>
    <w:rPr>
      <w:color w:val="0000ff"/>
      <w:u w:val="single"/>
    </w:rPr>
  </w:style>
  <w:style w:type="paragraph" w:styleId="819">
    <w:name w:val="Balloon Text"/>
    <w:basedOn w:val="810"/>
    <w:link w:val="820"/>
    <w:uiPriority w:val="99"/>
    <w:semiHidden/>
    <w:unhideWhenUsed/>
    <w:rPr>
      <w:rFonts w:ascii="Tahoma" w:hAnsi="Tahoma" w:cs="Tahoma"/>
      <w:sz w:val="16"/>
      <w:szCs w:val="16"/>
    </w:rPr>
  </w:style>
  <w:style w:type="character" w:styleId="820" w:customStyle="1">
    <w:name w:val="Текст выноски Знак"/>
    <w:basedOn w:val="812"/>
    <w:link w:val="819"/>
    <w:uiPriority w:val="99"/>
    <w:semiHidden/>
    <w:rPr>
      <w:rFonts w:ascii="Tahoma" w:hAnsi="Tahoma" w:cs="Tahoma"/>
      <w:sz w:val="16"/>
      <w:szCs w:val="16"/>
    </w:rPr>
  </w:style>
  <w:style w:type="paragraph" w:styleId="821" w:customStyle="1">
    <w:name w:val="Знак Знак Знак Знак"/>
    <w:basedOn w:val="810"/>
    <w:pPr>
      <w:jc w:val="left"/>
    </w:pPr>
    <w:rPr>
      <w:rFonts w:ascii="Verdana" w:hAnsi="Verdana" w:eastAsia="Times New Roman" w:cs="Verdana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ПУБЛИЧНЫХ КОНСУЛЬТАЦИЙ ПОСРЕДСТВОМ СБОРА ЗАМЕЧАНИЙ И ПРЕДЛОЖЕНИЙ ОРГАНИЗАЦИЙ И ГРАЖДАН В РАМКАХ АНАЛИЗА ДЕЙСТВУЮЩИХ НОРМАТИВНЫХ ПРАВОВЫХ АКТОВ НА ПРЕДМЕТ ИХ ВЛИЯНИЯ НА КОНКУРЕНЦИЮ</dc:title>
  <dc:creator>Куропов А.Ю.</dc:creator>
  <cp:revision>6</cp:revision>
  <dcterms:created xsi:type="dcterms:W3CDTF">2023-05-17T11:50:00Z</dcterms:created>
  <dcterms:modified xsi:type="dcterms:W3CDTF">2025-05-21T12:25:29Z</dcterms:modified>
</cp:coreProperties>
</file>