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Белгородской обл. от 06.02.2012 N 62-пп</w:t>
              <w:br/>
              <w:t xml:space="preserve">(ред. от 21.04.2025)</w:t>
              <w:br/>
              <w:t xml:space="preserve">"Об утверждении Порядка формирования, учета и расходования средств дорожного фонда Белгородской области"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21.05.2025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4"/>
        </w:rPr>
      </w:r>
    </w:p>
    <w:p>
      <w:pPr>
        <w:pStyle w:val="2"/>
        <w:outlineLvl w:val="0"/>
        <w:jc w:val="center"/>
      </w:pPr>
      <w:r>
        <w:rPr>
          <w:sz w:val="24"/>
        </w:rPr>
        <w:t xml:space="preserve">ПРАВИТЕЛЬСТВО БЕЛГОРОДСКОЙ ОБЛАСТИ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ПОСТАНОВЛЕНИЕ</w:t>
      </w:r>
    </w:p>
    <w:p>
      <w:pPr>
        <w:pStyle w:val="2"/>
        <w:jc w:val="center"/>
      </w:pPr>
      <w:r>
        <w:rPr>
          <w:sz w:val="24"/>
        </w:rPr>
        <w:t xml:space="preserve">от 6 февраля 2012 г. N 62-пп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ОБ УТВЕРЖДЕНИИ ПОРЯДКА ФОРМИРОВАНИЯ, УЧЕТА И РАСХОДОВАНИЯ</w:t>
      </w:r>
    </w:p>
    <w:p>
      <w:pPr>
        <w:pStyle w:val="2"/>
        <w:jc w:val="center"/>
      </w:pPr>
      <w:r>
        <w:rPr>
          <w:sz w:val="24"/>
        </w:rPr>
        <w:t xml:space="preserve">СРЕДСТВ ДОРОЖНОГО ФОНДА БЕЛГОРОДСКОЙ ОБЛАСТИ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10.02.2014 </w:t>
            </w:r>
            <w:hyperlink w:history="0" r:id="rId7" w:tooltip="Постановление Правительства Белгородской обл. от 10.02.2014 N 24-пп &quot;О внесении изменений в постановление Правительства области от 6 февраля 2012 года N 62-пп&quot; {КонсультантПлюс}">
              <w:r>
                <w:rPr>
                  <w:sz w:val="24"/>
                  <w:color w:val="0000ff"/>
                </w:rPr>
                <w:t xml:space="preserve">N 24-пп</w:t>
              </w:r>
            </w:hyperlink>
            <w:r>
              <w:rPr>
                <w:sz w:val="24"/>
                <w:color w:val="392c69"/>
              </w:rPr>
              <w:t xml:space="preserve">, от 13.04.2015 </w:t>
            </w:r>
            <w:hyperlink w:history="0" r:id="rId8" w:tooltip="Постановление Правительства Белгородской обл. от 13.04.2015 N 157-пп &quot;О внесении изменений в постановление Правительства области от 6 февраля 2012 года N 62-пп&quot; (вместе с &quot;Порядком формирования, учета и расходования средств дорожного фонда Белгородской области&quot;) {КонсультантПлюс}">
              <w:r>
                <w:rPr>
                  <w:sz w:val="24"/>
                  <w:color w:val="0000ff"/>
                </w:rPr>
                <w:t xml:space="preserve">N 157-пп</w:t>
              </w:r>
            </w:hyperlink>
            <w:r>
              <w:rPr>
                <w:sz w:val="24"/>
                <w:color w:val="392c69"/>
              </w:rPr>
              <w:t xml:space="preserve">, от 25.04.2016 </w:t>
            </w:r>
            <w:hyperlink w:history="0" r:id="rId9" w:tooltip="Постановление Правительства Белгородской обл. от 25.04.2016 N 107-пп &quot;О внесении изменений в постановление Правительства области от 6 февраля 2012 года N 62-пп&quot; {КонсультантПлюс}">
              <w:r>
                <w:rPr>
                  <w:sz w:val="24"/>
                  <w:color w:val="0000ff"/>
                </w:rPr>
                <w:t xml:space="preserve">N 107-пп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29.05.2017 </w:t>
            </w:r>
            <w:hyperlink w:history="0" r:id="rId10" w:tooltip="Постановление Правительства Белгородской обл. от 29.05.2017 N 203-пп &quot;О внесении изменений в постановление Правительства Белгородской области от 6 февраля 2012 года N 62-пп&quot; {КонсультантПлюс}">
              <w:r>
                <w:rPr>
                  <w:sz w:val="24"/>
                  <w:color w:val="0000ff"/>
                </w:rPr>
                <w:t xml:space="preserve">N 203-пп</w:t>
              </w:r>
            </w:hyperlink>
            <w:r>
              <w:rPr>
                <w:sz w:val="24"/>
                <w:color w:val="392c69"/>
              </w:rPr>
              <w:t xml:space="preserve">, от 27.09.2017 </w:t>
            </w:r>
            <w:hyperlink w:history="0" r:id="rId11" w:tooltip="Постановление Правительства Белгородской обл. от 27.09.2017 N 346-пп &quot;О внесении изменений в постановление Правительства Белгородской области от 6 февраля 2012 года N 62-пп&quot; {КонсультантПлюс}">
              <w:r>
                <w:rPr>
                  <w:sz w:val="24"/>
                  <w:color w:val="0000ff"/>
                </w:rPr>
                <w:t xml:space="preserve">N 346-пп</w:t>
              </w:r>
            </w:hyperlink>
            <w:r>
              <w:rPr>
                <w:sz w:val="24"/>
                <w:color w:val="392c69"/>
              </w:rPr>
              <w:t xml:space="preserve">, от 31.01.2022 </w:t>
            </w:r>
            <w:hyperlink w:history="0" r:id="rId12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      <w:r>
                <w:rPr>
                  <w:sz w:val="24"/>
                  <w:color w:val="0000ff"/>
                </w:rPr>
                <w:t xml:space="preserve">N 46-пп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21.04.2025 </w:t>
            </w:r>
            <w:hyperlink w:history="0" r:id="rId13" w:tooltip="Постановление Правительства Белгородской обл. от 21.04.2025 N 222-пп &quot;О внесении изменений в постановление Правительства Белгородской области от 6 февраля 2012 года N 62-пп&quot; {КонсультантПлюс}">
              <w:r>
                <w:rPr>
                  <w:sz w:val="24"/>
                  <w:color w:val="0000ff"/>
                </w:rPr>
                <w:t xml:space="preserve">N 222-пп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целях реализации </w:t>
      </w:r>
      <w:hyperlink w:history="0" r:id="rId14" w:tooltip="Закон Белгородской области от 07.06.2011 N 41 (ред. от 28.11.2023) &quot;О дорожном фонде Белгородской области&quot; (принят Белгородской областной Думой 26.05.2011) {КонсультантПлюс}">
        <w:r>
          <w:rPr>
            <w:sz w:val="24"/>
            <w:color w:val="0000ff"/>
          </w:rPr>
          <w:t xml:space="preserve">закона</w:t>
        </w:r>
      </w:hyperlink>
      <w:r>
        <w:rPr>
          <w:sz w:val="24"/>
        </w:rPr>
        <w:t xml:space="preserve"> Белгородской области от 7 июня 2011 года N 41 "О дорожном фонде Белгородской области" правительство области постановляет: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Определить министерство автомобильных дорог и транспорта Белгородской области (Евтушенко С.В.) главным распорядителем бюджетных средств дорожного фонда Белгородской области.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15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31.01.2022 N 46-пп)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 Определить областное государственное казенное учреждение "Управление дорожного хозяйства и транспорта Белгородской области" (Филоненко А.И.) получателем средств дорожного фонда Белгородской области и государственным заказчиком на поставку товаров, выполнение работ, оказание услуг для государственных нужд в дорожном хозяйстве области.</w:t>
      </w:r>
    </w:p>
    <w:p>
      <w:pPr>
        <w:pStyle w:val="0"/>
        <w:jc w:val="both"/>
      </w:pPr>
      <w:r>
        <w:rPr>
          <w:sz w:val="24"/>
        </w:rPr>
        <w:t xml:space="preserve">(п. 2 введен </w:t>
      </w:r>
      <w:hyperlink w:history="0" r:id="rId16" w:tooltip="Постановление Правительства Белгородской обл. от 13.04.2015 N 157-пп &quot;О внесении изменений в постановление Правительства области от 6 февраля 2012 года N 62-пп&quot; (вместе с &quot;Порядком формирования, учета и расходования средств дорожного фонда Белгородской области&quot;) {КонсультантПлюс}">
        <w:r>
          <w:rPr>
            <w:sz w:val="24"/>
            <w:color w:val="0000ff"/>
          </w:rPr>
          <w:t xml:space="preserve">постановлением</w:t>
        </w:r>
      </w:hyperlink>
      <w:r>
        <w:rPr>
          <w:sz w:val="24"/>
        </w:rPr>
        <w:t xml:space="preserve"> Правительства Белгородской области от 13.04.2015 N 157-пп; в ред. </w:t>
      </w:r>
      <w:hyperlink w:history="0" r:id="rId17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31.01.2022 N 46-пп)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hyperlink w:history="0" r:id="rId18" w:tooltip="Постановление Правительства Белгородской обл. от 13.04.2015 N 157-пп &quot;О внесении изменений в постановление Правительства области от 6 февраля 2012 года N 62-пп&quot; (вместе с &quot;Порядком формирования, учета и расходования средств дорожного фонда Белгородской области&quot;) {КонсультантПлюс}">
        <w:r>
          <w:rPr>
            <w:sz w:val="24"/>
            <w:color w:val="0000ff"/>
          </w:rPr>
          <w:t xml:space="preserve">3</w:t>
        </w:r>
      </w:hyperlink>
      <w:r>
        <w:rPr>
          <w:sz w:val="24"/>
        </w:rPr>
        <w:t xml:space="preserve">. Утвердить </w:t>
      </w:r>
      <w:hyperlink w:history="0" w:anchor="P45" w:tooltip="ПОРЯДОК">
        <w:r>
          <w:rPr>
            <w:sz w:val="24"/>
            <w:color w:val="0000ff"/>
          </w:rPr>
          <w:t xml:space="preserve">Порядок</w:t>
        </w:r>
      </w:hyperlink>
      <w:r>
        <w:rPr>
          <w:sz w:val="24"/>
        </w:rPr>
        <w:t xml:space="preserve"> формирования, учета и расходования средств дорожного фонда Белгородской области (далее - Порядок, прилагается).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4. Министерству автомобильных дорог и транспорта Белгородской области (Евтушенко С.В.) и областному государственному казенному учреждению "Управление дорожного хозяйства и транспорта Белгородской области" (Филоненко А.И.) обеспечить распределение и целевое использование средств дорожного фонда Белгородской области согласно утвержденному в пункте 3 настоящего постановления </w:t>
      </w:r>
      <w:hyperlink w:history="0" w:anchor="P45" w:tooltip="ПОРЯДОК">
        <w:r>
          <w:rPr>
            <w:sz w:val="24"/>
            <w:color w:val="0000ff"/>
          </w:rPr>
          <w:t xml:space="preserve">Порядку</w:t>
        </w:r>
      </w:hyperlink>
      <w:r>
        <w:rPr>
          <w:sz w:val="24"/>
        </w:rPr>
        <w:t xml:space="preserve">.</w:t>
      </w:r>
    </w:p>
    <w:p>
      <w:pPr>
        <w:pStyle w:val="0"/>
        <w:jc w:val="both"/>
      </w:pPr>
      <w:r>
        <w:rPr>
          <w:sz w:val="24"/>
        </w:rPr>
        <w:t xml:space="preserve">(п. 4 в ред. </w:t>
      </w:r>
      <w:hyperlink w:history="0" r:id="rId19" w:tooltip="Постановление Правительства Белгородской обл. от 21.04.2025 N 222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21.04.2025 N 222-пп)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hyperlink w:history="0" r:id="rId20" w:tooltip="Постановление Правительства Белгородской обл. от 13.04.2015 N 157-пп &quot;О внесении изменений в постановление Правительства области от 6 февраля 2012 года N 62-пп&quot; (вместе с &quot;Порядком формирования, учета и расходования средств дорожного фонда Белгородской области&quot;) {КонсультантПлюс}">
        <w:r>
          <w:rPr>
            <w:sz w:val="24"/>
            <w:color w:val="0000ff"/>
          </w:rPr>
          <w:t xml:space="preserve">5</w:t>
        </w:r>
      </w:hyperlink>
      <w:r>
        <w:rPr>
          <w:sz w:val="24"/>
        </w:rPr>
        <w:t xml:space="preserve">. Управлению информации и массовых коммуникаций Администрации Губернатора области обеспечить опубликование настоящего постановления в средствах массовой информации области.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6. Контроль за исполнением настоящего постановления возложить на заместителя Губернатора Белгородской области - министра имущественных и земельных отношений Белгородской области Зайнуллина Р.Ш.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21" w:tooltip="Постановление Правительства Белгородской обл. от 21.04.2025 N 222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21.04.2025 N 222-пп)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Об исполнении постановления информировать ежегодно к 1 февраля начиная с 2013 года.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4"/>
        </w:rPr>
        <w:t xml:space="preserve">Е.САВЧЕНКО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outlineLvl w:val="0"/>
        <w:jc w:val="right"/>
      </w:pPr>
      <w:r>
        <w:rPr>
          <w:sz w:val="24"/>
        </w:rPr>
        <w:t xml:space="preserve">Утвержден</w:t>
      </w:r>
    </w:p>
    <w:p>
      <w:pPr>
        <w:pStyle w:val="0"/>
        <w:jc w:val="right"/>
      </w:pPr>
      <w:r>
        <w:rPr>
          <w:sz w:val="24"/>
        </w:rPr>
        <w:t xml:space="preserve">постановлением</w:t>
      </w:r>
    </w:p>
    <w:p>
      <w:pPr>
        <w:pStyle w:val="0"/>
        <w:jc w:val="right"/>
      </w:pPr>
      <w:r>
        <w:rPr>
          <w:sz w:val="24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4"/>
        </w:rPr>
        <w:t xml:space="preserve">от 6 февраля 2012 года N 62-пп</w:t>
      </w:r>
    </w:p>
    <w:p>
      <w:pPr>
        <w:pStyle w:val="0"/>
        <w:ind w:firstLine="540"/>
        <w:jc w:val="both"/>
      </w:pPr>
      <w:r>
        <w:rPr>
          <w:sz w:val="24"/>
        </w:rPr>
      </w:r>
    </w:p>
    <w:bookmarkStart w:id="45" w:name="P45"/>
    <w:bookmarkEnd w:id="45"/>
    <w:p>
      <w:pPr>
        <w:pStyle w:val="2"/>
        <w:jc w:val="center"/>
      </w:pPr>
      <w:r>
        <w:rPr>
          <w:sz w:val="24"/>
        </w:rPr>
        <w:t xml:space="preserve">ПОРЯДОК</w:t>
      </w:r>
    </w:p>
    <w:p>
      <w:pPr>
        <w:pStyle w:val="2"/>
        <w:jc w:val="center"/>
      </w:pPr>
      <w:r>
        <w:rPr>
          <w:sz w:val="24"/>
        </w:rPr>
        <w:t xml:space="preserve">ФОРМИРОВАНИЯ, УЧЕТА И РАСХОДОВАНИЯ СРЕДСТВ</w:t>
      </w:r>
    </w:p>
    <w:p>
      <w:pPr>
        <w:pStyle w:val="2"/>
        <w:jc w:val="center"/>
      </w:pPr>
      <w:r>
        <w:rPr>
          <w:sz w:val="24"/>
        </w:rPr>
        <w:t xml:space="preserve">ДОРОЖНОГО ФОНДА БЕЛГОРОДСКОЙ ОБЛАСТИ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13.04.2015 </w:t>
            </w:r>
            <w:hyperlink w:history="0" r:id="rId22" w:tooltip="Постановление Правительства Белгородской обл. от 13.04.2015 N 157-пп &quot;О внесении изменений в постановление Правительства области от 6 февраля 2012 года N 62-пп&quot; (вместе с &quot;Порядком формирования, учета и расходования средств дорожного фонда Белгородской области&quot;) {КонсультантПлюс}">
              <w:r>
                <w:rPr>
                  <w:sz w:val="24"/>
                  <w:color w:val="0000ff"/>
                </w:rPr>
                <w:t xml:space="preserve">N 157-пп</w:t>
              </w:r>
            </w:hyperlink>
            <w:r>
              <w:rPr>
                <w:sz w:val="24"/>
                <w:color w:val="392c69"/>
              </w:rPr>
              <w:t xml:space="preserve">, от 25.04.2016 </w:t>
            </w:r>
            <w:hyperlink w:history="0" r:id="rId23" w:tooltip="Постановление Правительства Белгородской обл. от 25.04.2016 N 107-пп &quot;О внесении изменений в постановление Правительства области от 6 февраля 2012 года N 62-пп&quot; {КонсультантПлюс}">
              <w:r>
                <w:rPr>
                  <w:sz w:val="24"/>
                  <w:color w:val="0000ff"/>
                </w:rPr>
                <w:t xml:space="preserve">N 107-пп</w:t>
              </w:r>
            </w:hyperlink>
            <w:r>
              <w:rPr>
                <w:sz w:val="24"/>
                <w:color w:val="392c69"/>
              </w:rPr>
              <w:t xml:space="preserve">, от 29.05.2017 </w:t>
            </w:r>
            <w:hyperlink w:history="0" r:id="rId24" w:tooltip="Постановление Правительства Белгородской обл. от 29.05.2017 N 203-пп &quot;О внесении изменений в постановление Правительства Белгородской области от 6 февраля 2012 года N 62-пп&quot; {КонсультантПлюс}">
              <w:r>
                <w:rPr>
                  <w:sz w:val="24"/>
                  <w:color w:val="0000ff"/>
                </w:rPr>
                <w:t xml:space="preserve">N 203-пп</w:t>
              </w:r>
            </w:hyperlink>
            <w:r>
              <w:rPr>
                <w:sz w:val="24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4"/>
                <w:color w:val="392c69"/>
              </w:rPr>
              <w:t xml:space="preserve">от 27.09.2017 </w:t>
            </w:r>
            <w:hyperlink w:history="0" r:id="rId25" w:tooltip="Постановление Правительства Белгородской обл. от 27.09.2017 N 346-пп &quot;О внесении изменений в постановление Правительства Белгородской области от 6 февраля 2012 года N 62-пп&quot; {КонсультантПлюс}">
              <w:r>
                <w:rPr>
                  <w:sz w:val="24"/>
                  <w:color w:val="0000ff"/>
                </w:rPr>
                <w:t xml:space="preserve">N 346-пп</w:t>
              </w:r>
            </w:hyperlink>
            <w:r>
              <w:rPr>
                <w:sz w:val="24"/>
                <w:color w:val="392c69"/>
              </w:rPr>
              <w:t xml:space="preserve">, от 31.01.2022 </w:t>
            </w:r>
            <w:hyperlink w:history="0" r:id="rId26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      <w:r>
                <w:rPr>
                  <w:sz w:val="24"/>
                  <w:color w:val="0000ff"/>
                </w:rPr>
                <w:t xml:space="preserve">N 46-пп</w:t>
              </w:r>
            </w:hyperlink>
            <w:r>
              <w:rPr>
                <w:sz w:val="24"/>
                <w:color w:val="392c69"/>
              </w:rPr>
              <w:t xml:space="preserve">, от 21.04.2025 </w:t>
            </w:r>
            <w:hyperlink w:history="0" r:id="rId27" w:tooltip="Постановление Правительства Белгородской обл. от 21.04.2025 N 222-пп &quot;О внесении изменений в постановление Правительства Белгородской области от 6 февраля 2012 года N 62-пп&quot; {КонсультантПлюс}">
              <w:r>
                <w:rPr>
                  <w:sz w:val="24"/>
                  <w:color w:val="0000ff"/>
                </w:rPr>
                <w:t xml:space="preserve">N 222-пп</w:t>
              </w:r>
            </w:hyperlink>
            <w:r>
              <w:rPr>
                <w:sz w:val="24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I. Общие положения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1.1. Порядок формирования, учета и расходования средств дорожного фонда Белгородской области (далее - Порядок) устанавливает правила формирования, учета и расходования средств дорожного фонда Белгородской области (далее - дорожный фонд) в соответствии с Бюджетным </w:t>
      </w:r>
      <w:hyperlink w:history="0" r:id="rId28" w:tooltip="&quot;Бюджетный кодекс Российской Федерации&quot; от 31.07.1998 N 145-ФЗ (ред. от 21.04.2025) {КонсультантПлюс}">
        <w:r>
          <w:rPr>
            <w:sz w:val="24"/>
            <w:color w:val="0000ff"/>
          </w:rPr>
          <w:t xml:space="preserve">кодексом</w:t>
        </w:r>
      </w:hyperlink>
      <w:r>
        <w:rPr>
          <w:sz w:val="24"/>
        </w:rPr>
        <w:t xml:space="preserve"> Российской Федерации, </w:t>
      </w:r>
      <w:hyperlink w:history="0" r:id="rId29" w:tooltip="Закон Белгородской области от 07.06.2011 N 41 (ред. от 28.11.2023) &quot;О дорожном фонде Белгородской области&quot; (принят Белгородской областной Думой 26.05.2011) {КонсультантПлюс}">
        <w:r>
          <w:rPr>
            <w:sz w:val="24"/>
            <w:color w:val="0000ff"/>
          </w:rPr>
          <w:t xml:space="preserve">законом</w:t>
        </w:r>
      </w:hyperlink>
      <w:r>
        <w:rPr>
          <w:sz w:val="24"/>
        </w:rPr>
        <w:t xml:space="preserve"> Белгородской области от 7 июня 2011 года N 41 "О дорожном фонде Белгородской области".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II. Формирование и расходование средств дорожного фонда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2.1. Формирование объема средств дорожного фонда на очередной финансовый год и на плановый период осуществляется на основе прогноза доходов, являющихся источниками формирования дорожного фонда. Общий объем ассигнований на выполнение государственных программ Белгородской области в сфере дорожного хозяйства не может быть меньше объема доходов, являющихся источниками формирования дорожного фонда Белгородской области.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2.2. Администраторы доходов областного бюджета, являющихся целевыми источниками формирования дорожного фонда, в сроки, устанавливаемые постановлением Правительства области для подготовки проекта консолидированного бюджета области на очередной финансовый год и на плановый период, представляют в министерство финансов и бюджетной политики Белгородской Белгородской области прогнозные значения налоговых и неналоговых доходов, безвозмездных поступлений, являющихся источниками формирования средств фонда в соответствии с </w:t>
      </w:r>
      <w:hyperlink w:history="0" r:id="rId30" w:tooltip="Закон Белгородской области от 07.06.2011 N 41 (ред. от 28.11.2023) &quot;О дорожном фонде Белгородской области&quot; (принят Белгородской областной Думой 26.05.2011) {КонсультантПлюс}">
        <w:r>
          <w:rPr>
            <w:sz w:val="24"/>
            <w:color w:val="0000ff"/>
          </w:rPr>
          <w:t xml:space="preserve">законом</w:t>
        </w:r>
      </w:hyperlink>
      <w:r>
        <w:rPr>
          <w:sz w:val="24"/>
        </w:rPr>
        <w:t xml:space="preserve"> Белгородской области от 7 июня 2011 года N 41 "О дорожном фонде Белгородской области".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31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31.01.2022 N 46-пп)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2.3. Объем расходов в сфере дорожно-строительного комплекса Белгородской области по подразделу "Дорожное хозяйство (дорожные фонды)" формируется министерством автомобильных дорог и транспорта Белгородской области и утверждается постановлением Правительства Белгородской области в сроки, установленные для подготовки проекта областного бюджета на очередной финансовый год и на плановый период программно-целевым методом бюджетного планирования в соответствии с </w:t>
      </w:r>
      <w:hyperlink w:history="0" r:id="rId32" w:tooltip="Постановление Правительства Белгородской обл. от 25.09.2023 N 540-пп (ред. от 28.12.2024) &quot;Об утверждении Положения о системе управления государственными программами Белгородской области&quot; {КонсультантПлюс}">
        <w:r>
          <w:rPr>
            <w:sz w:val="24"/>
            <w:color w:val="0000ff"/>
          </w:rPr>
          <w:t xml:space="preserve">постановлением</w:t>
        </w:r>
      </w:hyperlink>
      <w:r>
        <w:rPr>
          <w:sz w:val="24"/>
        </w:rPr>
        <w:t xml:space="preserve"> Правительства Белгородской области от 25 сентября 2023 года N 540-пп "Об утверждении Положения о системе управления государственными программами Белгородской области".</w:t>
      </w:r>
    </w:p>
    <w:p>
      <w:pPr>
        <w:pStyle w:val="0"/>
        <w:jc w:val="both"/>
      </w:pPr>
      <w:r>
        <w:rPr>
          <w:sz w:val="24"/>
        </w:rPr>
        <w:t xml:space="preserve">(п. 2.3 в ред. </w:t>
      </w:r>
      <w:hyperlink w:history="0" r:id="rId33" w:tooltip="Постановление Правительства Белгородской обл. от 21.04.2025 N 222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21.04.2025 N 222-пп)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2.4. Министерство автомобильных дорог и транспорта Белгородской области является главным распорядителем бюджетных средств дорожного фонда (далее - главный распорядитель).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34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31.01.2022 N 46-пп)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2.5. Областное государственное казенное учреждение "Управление дорожного хозяйства и транспорта Белгородской области" является получателем средств дорожного фонда Белгородской области (за исключением субсидий и иных межбюджетных трансфертов, предоставляемых местным бюджетам из областного бюджета) и выступает государственным заказчиком на поставку товаров, выполнение работ, оказание услуг для государственных нужд в дорожном хозяйстве области (далее - государственный заказчик).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35" w:tooltip="Постановление Правительства Белгородской обл. от 25.04.2016 N 107-пп &quot;О внесении изменений в постановление Правительства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25.04.2016 N 107-пп)</w:t>
      </w:r>
    </w:p>
    <w:bookmarkStart w:id="68" w:name="P68"/>
    <w:bookmarkEnd w:id="68"/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2.6. Расходование средств дорожного фонда осуществляется по следующим направлениям: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строительство (реконструкция) региональных и межмуниципальных автомобильных дорог, соединяющих населенные пункты, и искусственных сооружений на них, развитие и приведение в нормативное состояние автомобильных дорог регионального или межмуниципального значения, включая искусственные дорожные сооружения на них;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капитальный ремонт автомобильных дорог и мостов общего пользования, содержание и ремонт автомобильных дорог общего пользования или межмуниципального значения и искусственных сооружений на них;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мероприятия по обеспечению безопасности дорожного движения на автомобильных дорогах регионального или межмуниципального значения;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выполнение работ по инвентаризации, паспортизации автомобильных дорог общего пользования регионального или межмуниципального значения и искусственных сооружений на них;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выкуп земель для государственных нужд, выплата убытков и упущенной выгоды при предоставлении земель во временное и постоянное пользование, затраты на межевание земельных участков, расположенных под автомобильными дорогами общего пользования, прочие компенсационные выплаты, оплата государственной пошлины за регистрацию прав объектов недвижимости;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разработка проектной, рабочей, технической документации для нужд дорожной отрасли, включая инженерные изыскания, проведение экспертиз;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выполнение и внедрение научно-исследовательских работ в дорожной отрасли;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реализация иных мероприятий, связанных с дорожной деятельностью, включая затраты на управление дорожным хозяйством;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уплата налога на имущество в отношении автомобильных дорог общего пользования государственной собственности;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предоставление субсидий бюджетным и автономным учреждениям, государственным унитарным предприятиям на осуществление деятельности по организации строительства и реконструкции автомобильных дорог общего пользования, находящихся на праве хозяйственного ведения у этих учреждений и предприятий;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возврат средств в федеральный бюджет в соответствии с условиями соглашений о представлении межбюджетных трансфертов из федерального бюджета;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исполнение судебных актов Российской Федерации и мировых соглашений по возмещению причиненного вреда в рамках существующей дорожной деятельности;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предоставление субсидий местным бюджетам: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на проектирование, строительство, реконструкцию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- подлежит направлению в размере не менее 5 процентов объема бюджетных ассигнований дорожного фонда Белгородской области, формируемого за счет доходов бюджета Белгородской области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бюджет Белгородской области, а также транспортного налога, в том числе в виде субсидий местным бюджетам на указанную дорожную деятельность в отношении автомобильных дорог общего пользования местного значения;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на капитальный ремонт и ремонт автомобильных дорог общего пользования населенных пунктов, на приведение в нормативное состояние автомобильных дорог и искусственных дорожных сооружений на них, на капитальный ремонт и ремонт сети автомобильных дорог общего пользования местного значения и искусственных дорожных сооружений на них, на капитальный ремонт и ремонт искусственных дорожных сооружений;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на капитальный ремонт и ремонт дворовых территорий многоквартирных домов, проездов к дворовым территориям многоквартирных домов населенных пунктов;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на строительство автомобильных дорог общего пользования местного значения с твердым покрытием, на строительство (реконструкцию) автомобильных дорог общего пользования местного значения и искусственных дорожных сооружений на них;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д) на развитие транспортной инфраструктуры на сельских территориях (строительство, капитальный ремонт и ремонт автомобильных дорог местного значения);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е)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тыс. человек;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предоставление иных межбюджетных трансфертов бюджетам муниципальных образований Белгородской области на финансовое обеспечение дорожной деятельности автомобильных дорог общего пользования местного значения: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 развитие и приведение в нормативное состояние автомобильных дорог местного значения, включая искусственные дорожные сооружения на них;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 капитальный ремонт и ремонт автомобильных дорог местного значения, капитальный ремонт и ремонт искусственных дорожных сооружений.</w:t>
      </w:r>
    </w:p>
    <w:p>
      <w:pPr>
        <w:pStyle w:val="0"/>
        <w:jc w:val="both"/>
      </w:pPr>
      <w:r>
        <w:rPr>
          <w:sz w:val="24"/>
        </w:rPr>
        <w:t xml:space="preserve">(п. 2.6 в ред. </w:t>
      </w:r>
      <w:hyperlink w:history="0" r:id="rId36" w:tooltip="Постановление Правительства Белгородской обл. от 21.04.2025 N 222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21.04.2025 N 222-пп)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2.7. Распределение бюджетных ассигнований по направлениям, перечисленным в </w:t>
      </w:r>
      <w:hyperlink w:history="0" w:anchor="P68" w:tooltip="2.6. Расходование средств дорожного фонда осуществляется по следующим направлениям:">
        <w:r>
          <w:rPr>
            <w:sz w:val="24"/>
            <w:color w:val="0000ff"/>
          </w:rPr>
          <w:t xml:space="preserve">пункте 2.6 раздела II</w:t>
        </w:r>
      </w:hyperlink>
      <w:r>
        <w:rPr>
          <w:sz w:val="24"/>
        </w:rPr>
        <w:t xml:space="preserve"> настоящего Порядка, осуществляется Правительством Белгородской области при утверждении государственных программ Белгородской области в дорожном хозяйстве.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2.8. По статье "Управление дорожным хозяйством" в соответствии с бюджетными сметами предусматриваются бюджетные ассигнования на содержание областного государственного казенного учреждения "Управление дорожного хозяйства и транспорта Белгородской области".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37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31.01.2022 N 46-пп)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2.9. Расходование средств дорожного фонда осуществляется в пределах доведенных лимитов бюджетных обязательств и предельных объемов финансирования расходов на обеспечение выполнения функций учреждений.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2.10. Основанием для финансирования расходов на дорожное хозяйство за счет средств дорожного фонда области являются пообъектные объемы финансирования в физическом и стоимостном выражениях по видам работ и затрат, утверждаемые постановлениями Правительства области.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2.11. Государственный заказчик не позднее 3 (трех) рабочих дней после принятия закона Белгородской области об областном бюджете на текущий финансовый год и на плановый период представляет в министерство автомобильных дорог и транспорта Белгородской области и в министерство финансов и бюджетной политики Белгородской области поквартальное распределение объемов финансирования по видам работ и затрат на следующий финансовый год.</w:t>
      </w:r>
    </w:p>
    <w:p>
      <w:pPr>
        <w:pStyle w:val="0"/>
        <w:jc w:val="both"/>
      </w:pPr>
      <w:r>
        <w:rPr>
          <w:sz w:val="24"/>
        </w:rPr>
        <w:t xml:space="preserve">(п. 2.11 в ред. </w:t>
      </w:r>
      <w:hyperlink w:history="0" r:id="rId38" w:tooltip="Постановление Правительства Белгородской обл. от 21.04.2025 N 222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21.04.2025 N 222-пп)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2.12. Государственный заказчик по результатам торгов заключает с организациями государственные контракты на выполнение работ для государственных нужд и дополнительные соглашения к ним на весь период выполнения работ.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2.13. Для открытия финансирования государственный заказчик в течение 5 (пяти) рабочих дней после даты регистрации государственных контрактов представляет главному распорядителю по каждому объекту следующие документы: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Белгородской области от 31.01.2022 </w:t>
      </w:r>
      <w:hyperlink w:history="0" r:id="rId39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N 46-пп</w:t>
        </w:r>
      </w:hyperlink>
      <w:r>
        <w:rPr>
          <w:sz w:val="24"/>
        </w:rPr>
        <w:t xml:space="preserve">, от 21.04.2025 </w:t>
      </w:r>
      <w:hyperlink w:history="0" r:id="rId40" w:tooltip="Постановление Правительства Белгородской обл. от 21.04.2025 N 222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N 222-пп</w:t>
        </w:r>
      </w:hyperlink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а) копию сводного сметного расчета;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б) копию приказа об утверждении проектно-сметной документации;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в) протокол подведения итогов открытого аукциона в электронной форме;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г) государственный контракт на выполнение подрядных работ.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Для осуществления текущего финансирования по факту возникновения необходимости платежа государственный заказчик в течение 3 (трех) рабочих дней представляет на согласование и утверждение в министерство автомобильных дорог и транспорта Белгородской области заявки на финансирование расходов в разрезе объектов с приложением документов, подтверждающих объемы выполненных работ: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Белгородской области от 25.04.2016 </w:t>
      </w:r>
      <w:hyperlink w:history="0" r:id="rId41" w:tooltip="Постановление Правительства Белгородской обл. от 25.04.2016 N 107-пп &quot;О внесении изменений в постановление Правительства области от 6 февраля 2012 года N 62-пп&quot; {КонсультантПлюс}">
        <w:r>
          <w:rPr>
            <w:sz w:val="24"/>
            <w:color w:val="0000ff"/>
          </w:rPr>
          <w:t xml:space="preserve">N 107-пп</w:t>
        </w:r>
      </w:hyperlink>
      <w:r>
        <w:rPr>
          <w:sz w:val="24"/>
        </w:rPr>
        <w:t xml:space="preserve">, от 31.01.2022 </w:t>
      </w:r>
      <w:hyperlink w:history="0" r:id="rId42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N 46-пп</w:t>
        </w:r>
      </w:hyperlink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справки о стоимости выполненных работ (услуг) и затрат (</w:t>
      </w:r>
      <w:hyperlink w:history="0" r:id="rId43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 {КонсультантПлюс}">
        <w:r>
          <w:rPr>
            <w:sz w:val="24"/>
            <w:color w:val="0000ff"/>
          </w:rPr>
          <w:t xml:space="preserve">форма N КС-3</w:t>
        </w:r>
      </w:hyperlink>
      <w:r>
        <w:rPr>
          <w:sz w:val="24"/>
        </w:rPr>
        <w:t xml:space="preserve">, утвержденная Федеральной службой государственной статистики Российской Федерации);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- других документов по учету работ (услуг) в капитальном строительстве, утвержденных Федеральной службой государственной статистики Российской Федерации (по требованию).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Государственный заказчик несет юридическую ответственность за достоверность сведений о выполнении объемов работ.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Заявки государственного заказчика на финансирование капитальных вложений и текущих расходов рассматриваются и утверждаются главным распорядителем в течение 1 (одного) рабочего дня со дня их регистрации в книге входящей корреспонденции, а затем передаются в министерство финансов и бюджетной политики Белгородской области.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44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31.01.2022 N 46-пп)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Государственный заказчик представляет в министерство финансов и бюджетной политики Белгородской области заявку на финансирование на бумажном и электронном носителях с прикрепленными подтверждающими документами по объектам в разрезе подрядных организаций для осуществления авансовых платежей, оплаты выполненных работ и затрат. На основании полученных заявок министерство финансов и бюджетной политики Белгородской области осуществляет кассовые выплаты со счета областного бюджета в течение 2 (двух) рабочих дней.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Белгородской области от 31.01.2022 </w:t>
      </w:r>
      <w:hyperlink w:history="0" r:id="rId45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N 46-пп</w:t>
        </w:r>
      </w:hyperlink>
      <w:r>
        <w:rPr>
          <w:sz w:val="24"/>
        </w:rPr>
        <w:t xml:space="preserve">, от 21.04.2025 </w:t>
      </w:r>
      <w:hyperlink w:history="0" r:id="rId46" w:tooltip="Постановление Правительства Белгородской обл. от 21.04.2025 N 222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N 222-пп</w:t>
        </w:r>
      </w:hyperlink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На основании писем генеральных подрядных предприятий производится оплата работ субподрядчикам, предприятиям-поставщикам и транспортным предприятиям.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2.14. Выделение авансовых платежей на финансирование расходов по дорожному хозяйству за счет средств дорожного фонда осуществляется в соответствии с </w:t>
      </w:r>
      <w:hyperlink w:history="0" r:id="rId47" w:tooltip="Постановление Правительства Белгородской обл. от 29.01.2024 N 36-пп &quot;О мерах по обеспечению исполнения закона Белгородской области об областном бюджете на текущий финансовый год и на плановый период&quot; (вместе с &quot;Положением о мерах по обеспечению исполнения закона Белгородской области об областном бюджете на текущий финансовый год и на плановый период&quot;) {КонсультантПлюс}">
        <w:r>
          <w:rPr>
            <w:sz w:val="24"/>
            <w:color w:val="0000ff"/>
          </w:rPr>
          <w:t xml:space="preserve">постановлением</w:t>
        </w:r>
      </w:hyperlink>
      <w:r>
        <w:rPr>
          <w:sz w:val="24"/>
        </w:rPr>
        <w:t xml:space="preserve"> Правительства Белгородской области от 29 января 2024 года N 36-пп "О мерах по обеспечению исполнения закона Белгородской области об областном бюджете на текущий финансовый год и на плановый период".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Погашение авансовых платежей осуществляется в размере, пропорциональном предоставленному авансу от стоимости принятых к оплате выполненных работ, после предоставления подтверждающих документов.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Погашение авансовых платежей осуществляется в течение текущего финансового года.</w:t>
      </w:r>
    </w:p>
    <w:p>
      <w:pPr>
        <w:pStyle w:val="0"/>
        <w:jc w:val="both"/>
      </w:pPr>
      <w:r>
        <w:rPr>
          <w:sz w:val="24"/>
        </w:rPr>
        <w:t xml:space="preserve">(п. 2.14 в ред. </w:t>
      </w:r>
      <w:hyperlink w:history="0" r:id="rId48" w:tooltip="Постановление Правительства Белгородской обл. от 21.04.2025 N 222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21.04.2025 N 222-пп)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2.15. Министерство автомобильных дорог и транспорта Белгородской области представляет в министерство финансов и бюджетной политики Белгородской области предложения о финансировании капитальных вложений и текущих расходов на очередной месяц для включения в график финансирования работ за счет средств дорожного фонда в соответствии со сроками, установленными министерством финансов и бюджетной политики Белгородской области.</w:t>
      </w:r>
    </w:p>
    <w:p>
      <w:pPr>
        <w:pStyle w:val="0"/>
        <w:jc w:val="both"/>
      </w:pPr>
      <w:r>
        <w:rPr>
          <w:sz w:val="24"/>
        </w:rPr>
        <w:t xml:space="preserve">(п. 2.15 в ред. </w:t>
      </w:r>
      <w:hyperlink w:history="0" r:id="rId49" w:tooltip="Постановление Правительства Белгородской обл. от 21.04.2025 N 222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21.04.2025 N 222-пп)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2.16 - 2.17. Исключены. - </w:t>
      </w:r>
      <w:hyperlink w:history="0" r:id="rId50" w:tooltip="Постановление Правительства Белгородской обл. от 21.04.2025 N 222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Постановление</w:t>
        </w:r>
      </w:hyperlink>
      <w:r>
        <w:rPr>
          <w:sz w:val="24"/>
        </w:rPr>
        <w:t xml:space="preserve"> Правительства Белгородской области от 21.04.2025 N 222-пп.</w:t>
      </w:r>
    </w:p>
    <w:p>
      <w:pPr>
        <w:pStyle w:val="0"/>
        <w:jc w:val="both"/>
      </w:pPr>
      <w:r>
        <w:rPr>
          <w:sz w:val="24"/>
        </w:rPr>
      </w:r>
    </w:p>
    <w:p>
      <w:pPr>
        <w:pStyle w:val="2"/>
        <w:outlineLvl w:val="1"/>
        <w:jc w:val="center"/>
      </w:pPr>
      <w:r>
        <w:rPr>
          <w:sz w:val="24"/>
        </w:rPr>
        <w:t xml:space="preserve">III. Контроль за использованием средств дорожного фонда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3.1. Контроль за целевым и эффективным использованием средств дорожного фонда осуществляется министерством автомобильных дорог и транспорта Белгородской области.</w:t>
      </w:r>
    </w:p>
    <w:p>
      <w:pPr>
        <w:pStyle w:val="0"/>
        <w:jc w:val="both"/>
      </w:pPr>
      <w:r>
        <w:rPr>
          <w:sz w:val="24"/>
        </w:rPr>
        <w:t xml:space="preserve">(в ред. постановлений Правительства Белгородской области от 25.04.2016 </w:t>
      </w:r>
      <w:hyperlink w:history="0" r:id="rId51" w:tooltip="Постановление Правительства Белгородской обл. от 25.04.2016 N 107-пп &quot;О внесении изменений в постановление Правительства области от 6 февраля 2012 года N 62-пп&quot; {КонсультантПлюс}">
        <w:r>
          <w:rPr>
            <w:sz w:val="24"/>
            <w:color w:val="0000ff"/>
          </w:rPr>
          <w:t xml:space="preserve">N 107-пп</w:t>
        </w:r>
      </w:hyperlink>
      <w:r>
        <w:rPr>
          <w:sz w:val="24"/>
        </w:rPr>
        <w:t xml:space="preserve">, от 31.01.2022 </w:t>
      </w:r>
      <w:hyperlink w:history="0" r:id="rId52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N 46-пп</w:t>
        </w:r>
      </w:hyperlink>
      <w:r>
        <w:rPr>
          <w:sz w:val="24"/>
        </w:rPr>
        <w:t xml:space="preserve">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3.2. Обеспечение выполнения государственных программ Белгородской области в дорожном хозяйстве, источником финансового обеспечения которых являются средства дорожного фонда, в разрезе государственных контрактов на поставку товаров, выполнение работ, оказание услуг для государственных нужд осуществляется министерством автомобильных дорог и транспорта Белгородской области и областным государственным казенным учреждением "Управление дорожного хозяйства и транспорта Белгородской области".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53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31.01.2022 N 46-пп)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3.3. Министерство автомобильных дорог и транспорта Белгородской области и областное государственное казенное учреждение "Управление дорожного хозяйства и транспорта Белгородской области" несут ответственность за нецелевое использование средств дорожного фонда в соответствии с действующим законодательством.</w:t>
      </w:r>
    </w:p>
    <w:p>
      <w:pPr>
        <w:pStyle w:val="0"/>
        <w:jc w:val="both"/>
      </w:pPr>
      <w:r>
        <w:rPr>
          <w:sz w:val="24"/>
        </w:rPr>
        <w:t xml:space="preserve">(в ред. </w:t>
      </w:r>
      <w:hyperlink w:history="0" r:id="rId54" w:tooltip="Постановление Правительства Белгородской обл. от 31.01.2022 N 46-пп &quot;О внесении изменений в постановление Правительства Белгородской области от 6 февраля 2012 года N 62-пп&quot; {КонсультантПлюс}">
        <w:r>
          <w:rPr>
            <w:sz w:val="24"/>
            <w:color w:val="0000ff"/>
          </w:rPr>
          <w:t xml:space="preserve">Постановления</w:t>
        </w:r>
      </w:hyperlink>
      <w:r>
        <w:rPr>
          <w:sz w:val="24"/>
        </w:rPr>
        <w:t xml:space="preserve"> Правительства Белгородской области от 31.01.2022 N 46-пп)</w:t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06.02.2012 N 62-пп</w:t>
            <w:br/>
            <w:t>(ред. от 21.04.2025)</w:t>
            <w:br/>
            <w:t>"Об утверждении Порядка формиро...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404&amp;n=37176&amp;date=21.05.2025&amp;dst=100005&amp;field=134" TargetMode = "External"/>
	<Relationship Id="rId8" Type="http://schemas.openxmlformats.org/officeDocument/2006/relationships/hyperlink" Target="https://login.consultant.ru/link/?req=doc&amp;base=RLAW404&amp;n=43714&amp;date=21.05.2025&amp;dst=100005&amp;field=134" TargetMode = "External"/>
	<Relationship Id="rId9" Type="http://schemas.openxmlformats.org/officeDocument/2006/relationships/hyperlink" Target="https://login.consultant.ru/link/?req=doc&amp;base=RLAW404&amp;n=49260&amp;date=21.05.2025&amp;dst=100005&amp;field=134" TargetMode = "External"/>
	<Relationship Id="rId10" Type="http://schemas.openxmlformats.org/officeDocument/2006/relationships/hyperlink" Target="https://login.consultant.ru/link/?req=doc&amp;base=RLAW404&amp;n=56156&amp;date=21.05.2025&amp;dst=100005&amp;field=134" TargetMode = "External"/>
	<Relationship Id="rId11" Type="http://schemas.openxmlformats.org/officeDocument/2006/relationships/hyperlink" Target="https://login.consultant.ru/link/?req=doc&amp;base=RLAW404&amp;n=58239&amp;date=21.05.2025&amp;dst=100005&amp;field=134" TargetMode = "External"/>
	<Relationship Id="rId12" Type="http://schemas.openxmlformats.org/officeDocument/2006/relationships/hyperlink" Target="https://login.consultant.ru/link/?req=doc&amp;base=RLAW404&amp;n=84265&amp;date=21.05.2025&amp;dst=100005&amp;field=134" TargetMode = "External"/>
	<Relationship Id="rId13" Type="http://schemas.openxmlformats.org/officeDocument/2006/relationships/hyperlink" Target="https://login.consultant.ru/link/?req=doc&amp;base=RLAW404&amp;n=104353&amp;date=21.05.2025&amp;dst=100005&amp;field=134" TargetMode = "External"/>
	<Relationship Id="rId14" Type="http://schemas.openxmlformats.org/officeDocument/2006/relationships/hyperlink" Target="https://login.consultant.ru/link/?req=doc&amp;base=RLAW404&amp;n=95807&amp;date=21.05.2025&amp;dst=100022&amp;field=134" TargetMode = "External"/>
	<Relationship Id="rId15" Type="http://schemas.openxmlformats.org/officeDocument/2006/relationships/hyperlink" Target="https://login.consultant.ru/link/?req=doc&amp;base=RLAW404&amp;n=84265&amp;date=21.05.2025&amp;dst=100006&amp;field=134" TargetMode = "External"/>
	<Relationship Id="rId16" Type="http://schemas.openxmlformats.org/officeDocument/2006/relationships/hyperlink" Target="https://login.consultant.ru/link/?req=doc&amp;base=RLAW404&amp;n=43714&amp;date=21.05.2025&amp;dst=100006&amp;field=134" TargetMode = "External"/>
	<Relationship Id="rId17" Type="http://schemas.openxmlformats.org/officeDocument/2006/relationships/hyperlink" Target="https://login.consultant.ru/link/?req=doc&amp;base=RLAW404&amp;n=84265&amp;date=21.05.2025&amp;dst=100007&amp;field=134" TargetMode = "External"/>
	<Relationship Id="rId18" Type="http://schemas.openxmlformats.org/officeDocument/2006/relationships/hyperlink" Target="https://login.consultant.ru/link/?req=doc&amp;base=RLAW404&amp;n=43714&amp;date=21.05.2025&amp;dst=100008&amp;field=134" TargetMode = "External"/>
	<Relationship Id="rId19" Type="http://schemas.openxmlformats.org/officeDocument/2006/relationships/hyperlink" Target="https://login.consultant.ru/link/?req=doc&amp;base=RLAW404&amp;n=104353&amp;date=21.05.2025&amp;dst=100006&amp;field=134" TargetMode = "External"/>
	<Relationship Id="rId20" Type="http://schemas.openxmlformats.org/officeDocument/2006/relationships/hyperlink" Target="https://login.consultant.ru/link/?req=doc&amp;base=RLAW404&amp;n=43714&amp;date=21.05.2025&amp;dst=100008&amp;field=134" TargetMode = "External"/>
	<Relationship Id="rId21" Type="http://schemas.openxmlformats.org/officeDocument/2006/relationships/hyperlink" Target="https://login.consultant.ru/link/?req=doc&amp;base=RLAW404&amp;n=104353&amp;date=21.05.2025&amp;dst=100008&amp;field=134" TargetMode = "External"/>
	<Relationship Id="rId22" Type="http://schemas.openxmlformats.org/officeDocument/2006/relationships/hyperlink" Target="https://login.consultant.ru/link/?req=doc&amp;base=RLAW404&amp;n=43714&amp;date=21.05.2025&amp;dst=100009&amp;field=134" TargetMode = "External"/>
	<Relationship Id="rId23" Type="http://schemas.openxmlformats.org/officeDocument/2006/relationships/hyperlink" Target="https://login.consultant.ru/link/?req=doc&amp;base=RLAW404&amp;n=49260&amp;date=21.05.2025&amp;dst=100007&amp;field=134" TargetMode = "External"/>
	<Relationship Id="rId24" Type="http://schemas.openxmlformats.org/officeDocument/2006/relationships/hyperlink" Target="https://login.consultant.ru/link/?req=doc&amp;base=RLAW404&amp;n=56156&amp;date=21.05.2025&amp;dst=100007&amp;field=134" TargetMode = "External"/>
	<Relationship Id="rId25" Type="http://schemas.openxmlformats.org/officeDocument/2006/relationships/hyperlink" Target="https://login.consultant.ru/link/?req=doc&amp;base=RLAW404&amp;n=58239&amp;date=21.05.2025&amp;dst=100006&amp;field=134" TargetMode = "External"/>
	<Relationship Id="rId26" Type="http://schemas.openxmlformats.org/officeDocument/2006/relationships/hyperlink" Target="https://login.consultant.ru/link/?req=doc&amp;base=RLAW404&amp;n=84265&amp;date=21.05.2025&amp;dst=100010&amp;field=134" TargetMode = "External"/>
	<Relationship Id="rId27" Type="http://schemas.openxmlformats.org/officeDocument/2006/relationships/hyperlink" Target="https://login.consultant.ru/link/?req=doc&amp;base=RLAW404&amp;n=104353&amp;date=21.05.2025&amp;dst=100010&amp;field=134" TargetMode = "External"/>
	<Relationship Id="rId28" Type="http://schemas.openxmlformats.org/officeDocument/2006/relationships/hyperlink" Target="https://login.consultant.ru/link/?req=doc&amp;base=LAW&amp;n=503620&amp;date=21.05.2025" TargetMode = "External"/>
	<Relationship Id="rId29" Type="http://schemas.openxmlformats.org/officeDocument/2006/relationships/hyperlink" Target="https://login.consultant.ru/link/?req=doc&amp;base=RLAW404&amp;n=95807&amp;date=21.05.2025" TargetMode = "External"/>
	<Relationship Id="rId30" Type="http://schemas.openxmlformats.org/officeDocument/2006/relationships/hyperlink" Target="https://login.consultant.ru/link/?req=doc&amp;base=RLAW404&amp;n=95807&amp;date=21.05.2025" TargetMode = "External"/>
	<Relationship Id="rId31" Type="http://schemas.openxmlformats.org/officeDocument/2006/relationships/hyperlink" Target="https://login.consultant.ru/link/?req=doc&amp;base=RLAW404&amp;n=84265&amp;date=21.05.2025&amp;dst=100011&amp;field=134" TargetMode = "External"/>
	<Relationship Id="rId32" Type="http://schemas.openxmlformats.org/officeDocument/2006/relationships/hyperlink" Target="https://login.consultant.ru/link/?req=doc&amp;base=RLAW404&amp;n=102757&amp;date=21.05.2025" TargetMode = "External"/>
	<Relationship Id="rId33" Type="http://schemas.openxmlformats.org/officeDocument/2006/relationships/hyperlink" Target="https://login.consultant.ru/link/?req=doc&amp;base=RLAW404&amp;n=104353&amp;date=21.05.2025&amp;dst=100011&amp;field=134" TargetMode = "External"/>
	<Relationship Id="rId34" Type="http://schemas.openxmlformats.org/officeDocument/2006/relationships/hyperlink" Target="https://login.consultant.ru/link/?req=doc&amp;base=RLAW404&amp;n=84265&amp;date=21.05.2025&amp;dst=100012&amp;field=134" TargetMode = "External"/>
	<Relationship Id="rId35" Type="http://schemas.openxmlformats.org/officeDocument/2006/relationships/hyperlink" Target="https://login.consultant.ru/link/?req=doc&amp;base=RLAW404&amp;n=49260&amp;date=21.05.2025&amp;dst=100008&amp;field=134" TargetMode = "External"/>
	<Relationship Id="rId36" Type="http://schemas.openxmlformats.org/officeDocument/2006/relationships/hyperlink" Target="https://login.consultant.ru/link/?req=doc&amp;base=RLAW404&amp;n=104353&amp;date=21.05.2025&amp;dst=100013&amp;field=134" TargetMode = "External"/>
	<Relationship Id="rId37" Type="http://schemas.openxmlformats.org/officeDocument/2006/relationships/hyperlink" Target="https://login.consultant.ru/link/?req=doc&amp;base=RLAW404&amp;n=84265&amp;date=21.05.2025&amp;dst=100013&amp;field=134" TargetMode = "External"/>
	<Relationship Id="rId38" Type="http://schemas.openxmlformats.org/officeDocument/2006/relationships/hyperlink" Target="https://login.consultant.ru/link/?req=doc&amp;base=RLAW404&amp;n=104353&amp;date=21.05.2025&amp;dst=100037&amp;field=134" TargetMode = "External"/>
	<Relationship Id="rId39" Type="http://schemas.openxmlformats.org/officeDocument/2006/relationships/hyperlink" Target="https://login.consultant.ru/link/?req=doc&amp;base=RLAW404&amp;n=84265&amp;date=21.05.2025&amp;dst=100011&amp;field=134" TargetMode = "External"/>
	<Relationship Id="rId40" Type="http://schemas.openxmlformats.org/officeDocument/2006/relationships/hyperlink" Target="https://login.consultant.ru/link/?req=doc&amp;base=RLAW404&amp;n=104353&amp;date=21.05.2025&amp;dst=100039&amp;field=134" TargetMode = "External"/>
	<Relationship Id="rId41" Type="http://schemas.openxmlformats.org/officeDocument/2006/relationships/hyperlink" Target="https://login.consultant.ru/link/?req=doc&amp;base=RLAW404&amp;n=49260&amp;date=21.05.2025&amp;dst=100012&amp;field=134" TargetMode = "External"/>
	<Relationship Id="rId42" Type="http://schemas.openxmlformats.org/officeDocument/2006/relationships/hyperlink" Target="https://login.consultant.ru/link/?req=doc&amp;base=RLAW404&amp;n=84265&amp;date=21.05.2025&amp;dst=100014&amp;field=134" TargetMode = "External"/>
	<Relationship Id="rId43" Type="http://schemas.openxmlformats.org/officeDocument/2006/relationships/hyperlink" Target="https://login.consultant.ru/link/?req=doc&amp;base=LAW&amp;n=26303&amp;date=21.05.2025&amp;dst=100254&amp;field=134" TargetMode = "External"/>
	<Relationship Id="rId44" Type="http://schemas.openxmlformats.org/officeDocument/2006/relationships/hyperlink" Target="https://login.consultant.ru/link/?req=doc&amp;base=RLAW404&amp;n=84265&amp;date=21.05.2025&amp;dst=100015&amp;field=134" TargetMode = "External"/>
	<Relationship Id="rId45" Type="http://schemas.openxmlformats.org/officeDocument/2006/relationships/hyperlink" Target="https://login.consultant.ru/link/?req=doc&amp;base=RLAW404&amp;n=84265&amp;date=21.05.2025&amp;dst=100017&amp;field=134" TargetMode = "External"/>
	<Relationship Id="rId46" Type="http://schemas.openxmlformats.org/officeDocument/2006/relationships/hyperlink" Target="https://login.consultant.ru/link/?req=doc&amp;base=RLAW404&amp;n=104353&amp;date=21.05.2025&amp;dst=100040&amp;field=134" TargetMode = "External"/>
	<Relationship Id="rId47" Type="http://schemas.openxmlformats.org/officeDocument/2006/relationships/hyperlink" Target="https://login.consultant.ru/link/?req=doc&amp;base=RLAW404&amp;n=96836&amp;date=21.05.2025" TargetMode = "External"/>
	<Relationship Id="rId48" Type="http://schemas.openxmlformats.org/officeDocument/2006/relationships/hyperlink" Target="https://login.consultant.ru/link/?req=doc&amp;base=RLAW404&amp;n=104353&amp;date=21.05.2025&amp;dst=100041&amp;field=134" TargetMode = "External"/>
	<Relationship Id="rId49" Type="http://schemas.openxmlformats.org/officeDocument/2006/relationships/hyperlink" Target="https://login.consultant.ru/link/?req=doc&amp;base=RLAW404&amp;n=104353&amp;date=21.05.2025&amp;dst=100045&amp;field=134" TargetMode = "External"/>
	<Relationship Id="rId50" Type="http://schemas.openxmlformats.org/officeDocument/2006/relationships/hyperlink" Target="https://login.consultant.ru/link/?req=doc&amp;base=RLAW404&amp;n=104353&amp;date=21.05.2025&amp;dst=100046&amp;field=134" TargetMode = "External"/>
	<Relationship Id="rId51" Type="http://schemas.openxmlformats.org/officeDocument/2006/relationships/hyperlink" Target="https://login.consultant.ru/link/?req=doc&amp;base=RLAW404&amp;n=49260&amp;date=21.05.2025&amp;dst=100012&amp;field=134" TargetMode = "External"/>
	<Relationship Id="rId52" Type="http://schemas.openxmlformats.org/officeDocument/2006/relationships/hyperlink" Target="https://login.consultant.ru/link/?req=doc&amp;base=RLAW404&amp;n=84265&amp;date=21.05.2025&amp;dst=100019&amp;field=134" TargetMode = "External"/>
	<Relationship Id="rId53" Type="http://schemas.openxmlformats.org/officeDocument/2006/relationships/hyperlink" Target="https://login.consultant.ru/link/?req=doc&amp;base=RLAW404&amp;n=84265&amp;date=21.05.2025&amp;dst=100012&amp;field=134" TargetMode = "External"/>
	<Relationship Id="rId54" Type="http://schemas.openxmlformats.org/officeDocument/2006/relationships/hyperlink" Target="https://login.consultant.ru/link/?req=doc&amp;base=RLAW404&amp;n=84265&amp;date=21.05.2025&amp;dst=100012&amp;field=134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06.02.2012 N 62-пп
(ред. от 21.04.2025)
"Об утверждении Порядка формирования, учета и расходования средств дорожного фонда Белгородской области"</dc:title>
  <dcterms:created xsi:type="dcterms:W3CDTF">2025-05-21T11:11:36Z</dcterms:created>
</cp:coreProperties>
</file>