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0A5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постановление </w:t>
      </w:r>
    </w:p>
    <w:p w:rsidR="00211684" w:rsidRDefault="000A5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Правительства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от 2</w:t>
      </w:r>
      <w:r w:rsidR="000105DD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декабря 202</w:t>
      </w:r>
      <w:r w:rsidR="000105DD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A75D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05DD">
        <w:rPr>
          <w:rFonts w:ascii="Times New Roman" w:hAnsi="Times New Roman" w:cs="Times New Roman"/>
          <w:b/>
          <w:bCs/>
          <w:sz w:val="28"/>
          <w:szCs w:val="28"/>
        </w:rPr>
        <w:t>696</w:t>
      </w:r>
      <w:r>
        <w:rPr>
          <w:rFonts w:ascii="Times New Roman" w:hAnsi="Times New Roman" w:cs="Times New Roman"/>
          <w:b/>
          <w:bCs/>
          <w:sz w:val="28"/>
          <w:szCs w:val="28"/>
        </w:rPr>
        <w:t>-пп</w:t>
      </w: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0A5A58">
      <w:pPr>
        <w:tabs>
          <w:tab w:val="center" w:pos="467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</w:t>
      </w:r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34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7" w:tooltip="https://login.consultant.ru/link/?req=doc&amp;base=RLAW404&amp;n=96874" w:history="1">
        <w:r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</w:t>
      </w:r>
      <w:r w:rsidR="000105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0105D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105DD">
        <w:rPr>
          <w:rFonts w:ascii="Times New Roman" w:hAnsi="Times New Roman" w:cs="Times New Roman"/>
          <w:sz w:val="28"/>
          <w:szCs w:val="28"/>
        </w:rPr>
        <w:t xml:space="preserve"> 696</w:t>
      </w:r>
      <w:r>
        <w:rPr>
          <w:rFonts w:ascii="Times New Roman" w:hAnsi="Times New Roman" w:cs="Times New Roman"/>
          <w:sz w:val="28"/>
          <w:szCs w:val="28"/>
        </w:rPr>
        <w:t xml:space="preserve">-пп «Об утверждении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перечня строительства (реконструкции)</w:t>
      </w:r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и строительства сетей наружного освещения вдоль 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>в Белгородской области на 202</w:t>
      </w:r>
      <w:r w:rsidR="000105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105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годы»: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>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="001E467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https://login.consultant.ru/link/?req=doc&amp;base=RLAW404&amp;n=85233&amp;dst=100029" w:history="1">
        <w:r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E4674"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строительства (реконструкции) автомобильных дорог и строительства сетей наружного освещения вдоль автомобильных дорог в Белгородской области на 202</w:t>
      </w:r>
      <w:r w:rsidR="000105D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105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годы, утвержденный в пункте 1 постановления, изложить в редакции согласно </w:t>
      </w:r>
      <w:hyperlink r:id="rId9" w:tooltip="https://login.consultant.ru/link/?req=doc&amp;base=RLAW404&amp;n=87755&amp;dst=100011" w:history="1">
        <w:r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  <w:t>на министерство автомобильных дорог и транспорта Белгородской области (Евтушенко С.В.).</w:t>
      </w:r>
    </w:p>
    <w:p w:rsidR="00211684" w:rsidRDefault="000A5A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211684" w:rsidRDefault="00211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684" w:rsidRDefault="0021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1684" w:rsidRDefault="0021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1684" w:rsidRDefault="000A5A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Губернатор</w:t>
      </w:r>
    </w:p>
    <w:p w:rsidR="00211684" w:rsidRDefault="000A5A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В.В. Гладков</w:t>
      </w: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1684" w:rsidRDefault="00211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11684" w:rsidSect="002116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684" w:rsidRDefault="000A5A58">
      <w:pPr>
        <w:spacing w:after="0" w:line="240" w:lineRule="auto"/>
      </w:pPr>
      <w:r>
        <w:separator/>
      </w:r>
    </w:p>
  </w:endnote>
  <w:endnote w:type="continuationSeparator" w:id="1">
    <w:p w:rsidR="00211684" w:rsidRDefault="000A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684" w:rsidRDefault="000A5A58">
      <w:pPr>
        <w:spacing w:after="0" w:line="240" w:lineRule="auto"/>
      </w:pPr>
      <w:r>
        <w:separator/>
      </w:r>
    </w:p>
  </w:footnote>
  <w:footnote w:type="continuationSeparator" w:id="1">
    <w:p w:rsidR="00211684" w:rsidRDefault="000A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32627"/>
    <w:multiLevelType w:val="hybridMultilevel"/>
    <w:tmpl w:val="9DAA1BA2"/>
    <w:lvl w:ilvl="0" w:tplc="62C0DFF8">
      <w:start w:val="1"/>
      <w:numFmt w:val="decimal"/>
      <w:lvlText w:val="%1."/>
      <w:lvlJc w:val="left"/>
    </w:lvl>
    <w:lvl w:ilvl="1" w:tplc="C268ABCA">
      <w:start w:val="1"/>
      <w:numFmt w:val="lowerLetter"/>
      <w:lvlText w:val="%2."/>
      <w:lvlJc w:val="left"/>
      <w:pPr>
        <w:ind w:left="1440" w:hanging="360"/>
      </w:pPr>
    </w:lvl>
    <w:lvl w:ilvl="2" w:tplc="F012A314">
      <w:start w:val="1"/>
      <w:numFmt w:val="lowerRoman"/>
      <w:lvlText w:val="%3."/>
      <w:lvlJc w:val="right"/>
      <w:pPr>
        <w:ind w:left="2160" w:hanging="180"/>
      </w:pPr>
    </w:lvl>
    <w:lvl w:ilvl="3" w:tplc="AD2E5518">
      <w:start w:val="1"/>
      <w:numFmt w:val="decimal"/>
      <w:lvlText w:val="%4."/>
      <w:lvlJc w:val="left"/>
      <w:pPr>
        <w:ind w:left="2880" w:hanging="360"/>
      </w:pPr>
    </w:lvl>
    <w:lvl w:ilvl="4" w:tplc="EE84BF86">
      <w:start w:val="1"/>
      <w:numFmt w:val="lowerLetter"/>
      <w:lvlText w:val="%5."/>
      <w:lvlJc w:val="left"/>
      <w:pPr>
        <w:ind w:left="3600" w:hanging="360"/>
      </w:pPr>
    </w:lvl>
    <w:lvl w:ilvl="5" w:tplc="EB5A972A">
      <w:start w:val="1"/>
      <w:numFmt w:val="lowerRoman"/>
      <w:lvlText w:val="%6."/>
      <w:lvlJc w:val="right"/>
      <w:pPr>
        <w:ind w:left="4320" w:hanging="180"/>
      </w:pPr>
    </w:lvl>
    <w:lvl w:ilvl="6" w:tplc="D2C45AB8">
      <w:start w:val="1"/>
      <w:numFmt w:val="decimal"/>
      <w:lvlText w:val="%7."/>
      <w:lvlJc w:val="left"/>
      <w:pPr>
        <w:ind w:left="5040" w:hanging="360"/>
      </w:pPr>
    </w:lvl>
    <w:lvl w:ilvl="7" w:tplc="ACEC87EE">
      <w:start w:val="1"/>
      <w:numFmt w:val="lowerLetter"/>
      <w:lvlText w:val="%8."/>
      <w:lvlJc w:val="left"/>
      <w:pPr>
        <w:ind w:left="5760" w:hanging="360"/>
      </w:pPr>
    </w:lvl>
    <w:lvl w:ilvl="8" w:tplc="5C46423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46137"/>
    <w:multiLevelType w:val="hybridMultilevel"/>
    <w:tmpl w:val="6A8609EC"/>
    <w:lvl w:ilvl="0" w:tplc="1E4002E8">
      <w:start w:val="1"/>
      <w:numFmt w:val="decimal"/>
      <w:lvlText w:val="%1."/>
      <w:lvlJc w:val="left"/>
    </w:lvl>
    <w:lvl w:ilvl="1" w:tplc="BC6CFDCA">
      <w:start w:val="1"/>
      <w:numFmt w:val="lowerLetter"/>
      <w:lvlText w:val="%2."/>
      <w:lvlJc w:val="left"/>
      <w:pPr>
        <w:ind w:left="1440" w:hanging="360"/>
      </w:pPr>
    </w:lvl>
    <w:lvl w:ilvl="2" w:tplc="CB921926">
      <w:start w:val="1"/>
      <w:numFmt w:val="lowerRoman"/>
      <w:lvlText w:val="%3."/>
      <w:lvlJc w:val="right"/>
      <w:pPr>
        <w:ind w:left="2160" w:hanging="180"/>
      </w:pPr>
    </w:lvl>
    <w:lvl w:ilvl="3" w:tplc="345C0A28">
      <w:start w:val="1"/>
      <w:numFmt w:val="decimal"/>
      <w:lvlText w:val="%4."/>
      <w:lvlJc w:val="left"/>
      <w:pPr>
        <w:ind w:left="2880" w:hanging="360"/>
      </w:pPr>
    </w:lvl>
    <w:lvl w:ilvl="4" w:tplc="EA1CFA52">
      <w:start w:val="1"/>
      <w:numFmt w:val="lowerLetter"/>
      <w:lvlText w:val="%5."/>
      <w:lvlJc w:val="left"/>
      <w:pPr>
        <w:ind w:left="3600" w:hanging="360"/>
      </w:pPr>
    </w:lvl>
    <w:lvl w:ilvl="5" w:tplc="DF205412">
      <w:start w:val="1"/>
      <w:numFmt w:val="lowerRoman"/>
      <w:lvlText w:val="%6."/>
      <w:lvlJc w:val="right"/>
      <w:pPr>
        <w:ind w:left="4320" w:hanging="180"/>
      </w:pPr>
    </w:lvl>
    <w:lvl w:ilvl="6" w:tplc="CF34B570">
      <w:start w:val="1"/>
      <w:numFmt w:val="decimal"/>
      <w:lvlText w:val="%7."/>
      <w:lvlJc w:val="left"/>
      <w:pPr>
        <w:ind w:left="5040" w:hanging="360"/>
      </w:pPr>
    </w:lvl>
    <w:lvl w:ilvl="7" w:tplc="363CFC9E">
      <w:start w:val="1"/>
      <w:numFmt w:val="lowerLetter"/>
      <w:lvlText w:val="%8."/>
      <w:lvlJc w:val="left"/>
      <w:pPr>
        <w:ind w:left="5760" w:hanging="360"/>
      </w:pPr>
    </w:lvl>
    <w:lvl w:ilvl="8" w:tplc="E93AFFC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1684"/>
    <w:rsid w:val="000105DD"/>
    <w:rsid w:val="00095128"/>
    <w:rsid w:val="000A5A58"/>
    <w:rsid w:val="001E4674"/>
    <w:rsid w:val="00211684"/>
    <w:rsid w:val="00A7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211684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211684"/>
    <w:rPr>
      <w:sz w:val="24"/>
      <w:szCs w:val="24"/>
    </w:rPr>
  </w:style>
  <w:style w:type="character" w:customStyle="1" w:styleId="QuoteChar">
    <w:name w:val="Quote Char"/>
    <w:link w:val="2"/>
    <w:uiPriority w:val="29"/>
    <w:rsid w:val="00211684"/>
    <w:rPr>
      <w:i/>
    </w:rPr>
  </w:style>
  <w:style w:type="character" w:customStyle="1" w:styleId="IntenseQuoteChar">
    <w:name w:val="Intense Quote Char"/>
    <w:link w:val="a5"/>
    <w:uiPriority w:val="30"/>
    <w:rsid w:val="00211684"/>
    <w:rPr>
      <w:i/>
    </w:rPr>
  </w:style>
  <w:style w:type="character" w:customStyle="1" w:styleId="FootnoteTextChar">
    <w:name w:val="Footnote Text Char"/>
    <w:link w:val="a6"/>
    <w:uiPriority w:val="99"/>
    <w:rsid w:val="00211684"/>
    <w:rPr>
      <w:sz w:val="18"/>
    </w:rPr>
  </w:style>
  <w:style w:type="character" w:customStyle="1" w:styleId="EndnoteTextChar">
    <w:name w:val="Endnote Text Char"/>
    <w:link w:val="a7"/>
    <w:uiPriority w:val="99"/>
    <w:rsid w:val="00211684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211684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1168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11684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1168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11684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1168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11684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1168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11684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21168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11684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21168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11684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2116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11684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21168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11684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11684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211684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211684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211684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2116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116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11684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2116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21168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1168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11684"/>
  </w:style>
  <w:style w:type="paragraph" w:customStyle="1" w:styleId="Footer">
    <w:name w:val="Footer"/>
    <w:basedOn w:val="a"/>
    <w:link w:val="CaptionChar"/>
    <w:uiPriority w:val="99"/>
    <w:unhideWhenUsed/>
    <w:rsid w:val="00211684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1168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11684"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11684"/>
  </w:style>
  <w:style w:type="table" w:styleId="ab">
    <w:name w:val="Table Grid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211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116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116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sid w:val="00211684"/>
    <w:rPr>
      <w:color w:val="0563C1" w:themeColor="hyperlink"/>
      <w:u w:val="single"/>
    </w:rPr>
  </w:style>
  <w:style w:type="paragraph" w:styleId="a6">
    <w:name w:val="footnote text"/>
    <w:basedOn w:val="a"/>
    <w:link w:val="ad"/>
    <w:uiPriority w:val="99"/>
    <w:semiHidden/>
    <w:unhideWhenUsed/>
    <w:rsid w:val="00211684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211684"/>
    <w:rPr>
      <w:sz w:val="18"/>
    </w:rPr>
  </w:style>
  <w:style w:type="character" w:styleId="ae">
    <w:name w:val="footnote reference"/>
    <w:uiPriority w:val="99"/>
    <w:unhideWhenUsed/>
    <w:rsid w:val="00211684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211684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211684"/>
    <w:rPr>
      <w:sz w:val="20"/>
    </w:rPr>
  </w:style>
  <w:style w:type="character" w:styleId="af0">
    <w:name w:val="endnote reference"/>
    <w:uiPriority w:val="99"/>
    <w:semiHidden/>
    <w:unhideWhenUsed/>
    <w:rsid w:val="00211684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11684"/>
    <w:pPr>
      <w:spacing w:after="57"/>
    </w:pPr>
  </w:style>
  <w:style w:type="paragraph" w:styleId="21">
    <w:name w:val="toc 2"/>
    <w:basedOn w:val="a"/>
    <w:next w:val="a"/>
    <w:uiPriority w:val="39"/>
    <w:unhideWhenUsed/>
    <w:rsid w:val="002116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116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116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116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116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116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116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11684"/>
    <w:pPr>
      <w:spacing w:after="57"/>
      <w:ind w:left="2268"/>
    </w:pPr>
  </w:style>
  <w:style w:type="paragraph" w:styleId="af1">
    <w:name w:val="TOC Heading"/>
    <w:uiPriority w:val="39"/>
    <w:unhideWhenUsed/>
    <w:rsid w:val="00211684"/>
  </w:style>
  <w:style w:type="paragraph" w:styleId="af2">
    <w:name w:val="table of figures"/>
    <w:basedOn w:val="a"/>
    <w:next w:val="a"/>
    <w:uiPriority w:val="99"/>
    <w:unhideWhenUsed/>
    <w:rsid w:val="00211684"/>
    <w:pPr>
      <w:spacing w:after="0"/>
    </w:pPr>
  </w:style>
  <w:style w:type="paragraph" w:styleId="af3">
    <w:name w:val="No Spacing"/>
    <w:basedOn w:val="a"/>
    <w:uiPriority w:val="1"/>
    <w:qFormat/>
    <w:rsid w:val="00211684"/>
    <w:pPr>
      <w:spacing w:after="0" w:line="240" w:lineRule="auto"/>
    </w:pPr>
  </w:style>
  <w:style w:type="paragraph" w:styleId="af4">
    <w:name w:val="List Paragraph"/>
    <w:basedOn w:val="a"/>
    <w:uiPriority w:val="34"/>
    <w:qFormat/>
    <w:rsid w:val="00211684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211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116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11684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5233&amp;dst=10002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04&amp;n=968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87755&amp;dst=100011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lastModifiedBy>Рязанцева</cp:lastModifiedBy>
  <cp:revision>3</cp:revision>
  <cp:lastPrinted>2024-12-27T15:22:00Z</cp:lastPrinted>
  <dcterms:created xsi:type="dcterms:W3CDTF">2024-12-27T16:36:00Z</dcterms:created>
  <dcterms:modified xsi:type="dcterms:W3CDTF">2025-02-11T14:28:00Z</dcterms:modified>
</cp:coreProperties>
</file>