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Белгородской обл. от 28.03.2016 N 81-пп</w:t>
              <w:br/>
              <w:t xml:space="preserve">(ред. от 31.10.2022)</w:t>
              <w:br/>
              <w:t xml:space="preserve">"О Порядке предоставления субсидий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18.05.2023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БЕЛГОРОДСКОЙ ОБЛАСТИ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28 марта 2016 г. N 81-пп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ПОРЯДКЕ ПРЕДОСТАВЛЕНИЯ СУБСИДИЙ ОРГАНИЗАЦИЯМ</w:t>
      </w:r>
    </w:p>
    <w:p>
      <w:pPr>
        <w:pStyle w:val="2"/>
        <w:jc w:val="center"/>
      </w:pPr>
      <w:r>
        <w:rPr>
          <w:sz w:val="20"/>
        </w:rPr>
        <w:t xml:space="preserve">ЖЕЛЕЗНОДОРОЖНОГО ТРАНСПОРТА НА КОМПЕНСАЦИЮ ПОТЕРЬ В ДОХОДАХ,</w:t>
      </w:r>
    </w:p>
    <w:p>
      <w:pPr>
        <w:pStyle w:val="2"/>
        <w:jc w:val="center"/>
      </w:pPr>
      <w:r>
        <w:rPr>
          <w:sz w:val="20"/>
        </w:rPr>
        <w:t xml:space="preserve">ВОЗНИКАЮЩИХ В РЕЗУЛЬТАТЕ ГОСУДАРСТВЕННОГО РЕГУЛИРОВАНИЯ</w:t>
      </w:r>
    </w:p>
    <w:p>
      <w:pPr>
        <w:pStyle w:val="2"/>
        <w:jc w:val="center"/>
      </w:pPr>
      <w:r>
        <w:rPr>
          <w:sz w:val="20"/>
        </w:rPr>
        <w:t xml:space="preserve">УРОВНЯ ТАРИФОВ, ПРИ ОСУЩЕСТВЛЕНИИ ТРАНСПОРТНОГО ОБСЛУЖИВАНИЯ</w:t>
      </w:r>
    </w:p>
    <w:p>
      <w:pPr>
        <w:pStyle w:val="2"/>
        <w:jc w:val="center"/>
      </w:pPr>
      <w:r>
        <w:rPr>
          <w:sz w:val="20"/>
        </w:rPr>
        <w:t xml:space="preserve">НАСЕЛЕНИЯ ЖЕЛЕЗНОДОРОЖНЫМ ТРАНСПОРТОМ ОБЩЕГО ПОЛЬЗОВАНИЯ</w:t>
      </w:r>
    </w:p>
    <w:p>
      <w:pPr>
        <w:pStyle w:val="2"/>
        <w:jc w:val="center"/>
      </w:pPr>
      <w:r>
        <w:rPr>
          <w:sz w:val="20"/>
        </w:rPr>
        <w:t xml:space="preserve">(ПРИГОРОДНОЙ КАТЕГОРИИ) НА ТЕРРИТОРИИ БЕЛГОРОДСКОЙ ОБЛАСТИ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10.12.2018 </w:t>
            </w:r>
            <w:hyperlink w:history="0" r:id="rId7" w:tooltip="Постановление Правительства Белгородской обл. от 10.12.2018 N 449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0"/>
                  <w:color w:val="0000ff"/>
                </w:rPr>
                <w:t xml:space="preserve">N 449-пп</w:t>
              </w:r>
            </w:hyperlink>
            <w:r>
              <w:rPr>
                <w:sz w:val="20"/>
                <w:color w:val="392c69"/>
              </w:rPr>
              <w:t xml:space="preserve">, от 21.06.2021 </w:t>
            </w:r>
            <w:hyperlink w:history="0" r:id="rId8" w:tooltip="Постановление Правительства Белгородской обл. от 21.06.2021 N 233-пп &quot;О внесении изменений в постановление Правительства Белгородской области от 28 марта 2016 года N 81-пп&quot; (вместе с &quot;Порядком предоставления субсидий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 {КонсультантПлюс}">
              <w:r>
                <w:rPr>
                  <w:sz w:val="20"/>
                  <w:color w:val="0000ff"/>
                </w:rPr>
                <w:t xml:space="preserve">N 233-пп</w:t>
              </w:r>
            </w:hyperlink>
            <w:r>
              <w:rPr>
                <w:sz w:val="20"/>
                <w:color w:val="392c69"/>
              </w:rPr>
              <w:t xml:space="preserve">, от 20.09.2021 </w:t>
            </w:r>
            <w:hyperlink w:history="0" r:id="rId9" w:tooltip="Постановление Правительства Белгородской обл. от 20.09.2021 N 418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0"/>
                  <w:color w:val="0000ff"/>
                </w:rPr>
                <w:t xml:space="preserve">N 418-пп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17.01.2022 </w:t>
            </w:r>
            <w:hyperlink w:history="0" r:id="rId10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0"/>
                  <w:color w:val="0000ff"/>
                </w:rPr>
                <w:t xml:space="preserve">N 18-пп</w:t>
              </w:r>
            </w:hyperlink>
            <w:r>
              <w:rPr>
                <w:sz w:val="20"/>
                <w:color w:val="392c69"/>
              </w:rPr>
              <w:t xml:space="preserve">, от 18.07.2022 </w:t>
            </w:r>
            <w:hyperlink w:history="0" r:id="rId11" w:tooltip="Постановление Правительства Белгородской обл. от 18.07.2022 N 437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0"/>
                  <w:color w:val="0000ff"/>
                </w:rPr>
                <w:t xml:space="preserve">N 437-пп</w:t>
              </w:r>
            </w:hyperlink>
            <w:r>
              <w:rPr>
                <w:sz w:val="20"/>
                <w:color w:val="392c69"/>
              </w:rPr>
              <w:t xml:space="preserve">, от 31.10.2022 </w:t>
            </w:r>
            <w:hyperlink w:history="0" r:id="rId12" w:tooltip="Постановление Правительства Белгородской обл. от 31.10.2022 N 643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0"/>
                  <w:color w:val="0000ff"/>
                </w:rPr>
                <w:t xml:space="preserve">N 643-пп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Федеральным </w:t>
      </w:r>
      <w:hyperlink w:history="0" r:id="rId13" w:tooltip="Федеральный закон от 21.12.2021 N 414-ФЗ (ред. от 14.04.2023) &quot;Об общих принципах организации публичной власти в субъектах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21 декабря 2021 года N 414-ФЗ "Об общих принципах организации публичной власти в субъектах Российской Федерации", во исполнение </w:t>
      </w:r>
      <w:hyperlink w:history="0" r:id="rId14" w:tooltip="Закон Белгородской области от 08.11.2011 N 80 (ред. от 28.09.2022) &quot;Об организации транспортного обслуживания населения на территории Белгородской области&quot; (принят Белгородской областной Думой 27.10.2011) {КонсультантПлюс}">
        <w:r>
          <w:rPr>
            <w:sz w:val="20"/>
            <w:color w:val="0000ff"/>
          </w:rPr>
          <w:t xml:space="preserve">пункта 5 статьи 10</w:t>
        </w:r>
      </w:hyperlink>
      <w:r>
        <w:rPr>
          <w:sz w:val="20"/>
        </w:rPr>
        <w:t xml:space="preserve"> закона Белгородской области от 8 ноября 2011 года N 80 "Об организации транспортного обслуживания населения на территории Белгородской области" Правительство области постановляет: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5" w:tooltip="Постановление Правительства Белгородской обл. от 31.10.2022 N 643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31.10.2022 N 643-пп)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Утвердить </w:t>
      </w:r>
      <w:hyperlink w:history="0" w:anchor="P45" w:tooltip="ПОРЯДОК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предоставления субсидий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 (прилагается).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Министерству автомобильных дорог и транспорта Белгородской области (Евтушенко С.В.) обеспечить целевое использование средств, выделяемых из областного бюджета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по территории Белгородской области.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Белгородской области от 10.12.2018 </w:t>
      </w:r>
      <w:hyperlink w:history="0" r:id="rId16" w:tooltip="Постановление Правительства Белгородской обл. от 10.12.2018 N 449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N 449-пп</w:t>
        </w:r>
      </w:hyperlink>
      <w:r>
        <w:rPr>
          <w:sz w:val="20"/>
        </w:rPr>
        <w:t xml:space="preserve">, от 21.06.2021 </w:t>
      </w:r>
      <w:hyperlink w:history="0" r:id="rId17" w:tooltip="Постановление Правительства Белгородской обл. от 21.06.2021 N 233-пп &quot;О внесении изменений в постановление Правительства Белгородской области от 28 марта 2016 года N 81-пп&quot; (вместе с &quot;Порядком предоставления субсидий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 {КонсультантПлюс}">
        <w:r>
          <w:rPr>
            <w:sz w:val="20"/>
            <w:color w:val="0000ff"/>
          </w:rPr>
          <w:t xml:space="preserve">N 233-пп</w:t>
        </w:r>
      </w:hyperlink>
      <w:r>
        <w:rPr>
          <w:sz w:val="20"/>
        </w:rPr>
        <w:t xml:space="preserve">, от 17.01.2022 </w:t>
      </w:r>
      <w:hyperlink w:history="0" r:id="rId18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N 18-пп</w:t>
        </w:r>
      </w:hyperlink>
      <w:r>
        <w:rPr>
          <w:sz w:val="20"/>
        </w:rPr>
        <w:t xml:space="preserve">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Признать утратившим силу </w:t>
      </w:r>
      <w:hyperlink w:history="0" r:id="rId19" w:tooltip="Постановление правительства Белгородской обл. от 19.12.2011 N 479-пп &quot;О порядке предоставления субсидий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&quot; ------------ Утратил силу или отменен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Белгородской области от 19 декабря 2011 года N 479-пп "О порядке предоставления субсидий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области".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Контроль за исполнением постановления возложить на заместителя Губернатора Белгородской области Базарова В.В., заместителя Губернатора Белгородской области - министра финансов и бюджетной политики Белгородской области Боровика В.Ф., заместителя Губернатора Белгородской области Гладского Д.Г.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Белгородской области от 10.12.2018 </w:t>
      </w:r>
      <w:hyperlink w:history="0" r:id="rId20" w:tooltip="Постановление Правительства Белгородской обл. от 10.12.2018 N 449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N 449-пп</w:t>
        </w:r>
      </w:hyperlink>
      <w:r>
        <w:rPr>
          <w:sz w:val="20"/>
        </w:rPr>
        <w:t xml:space="preserve">, от 21.06.2021 </w:t>
      </w:r>
      <w:hyperlink w:history="0" r:id="rId21" w:tooltip="Постановление Правительства Белгородской обл. от 21.06.2021 N 233-пп &quot;О внесении изменений в постановление Правительства Белгородской области от 28 марта 2016 года N 81-пп&quot; (вместе с &quot;Порядком предоставления субсидий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 {КонсультантПлюс}">
        <w:r>
          <w:rPr>
            <w:sz w:val="20"/>
            <w:color w:val="0000ff"/>
          </w:rPr>
          <w:t xml:space="preserve">N 233-пп</w:t>
        </w:r>
      </w:hyperlink>
      <w:r>
        <w:rPr>
          <w:sz w:val="20"/>
        </w:rPr>
        <w:t xml:space="preserve">, от 17.01.2022 </w:t>
      </w:r>
      <w:hyperlink w:history="0" r:id="rId22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N 18-пп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Информацию об исполнении постановления представлять ежегодно к 1 марта.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 Настоящее постановление вступает в силу со дня его официального опубликования.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 Белгородской области</w:t>
      </w:r>
    </w:p>
    <w:p>
      <w:pPr>
        <w:pStyle w:val="0"/>
        <w:jc w:val="right"/>
      </w:pPr>
      <w:r>
        <w:rPr>
          <w:sz w:val="20"/>
        </w:rPr>
        <w:t xml:space="preserve">Е.САВЧЕНКО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0"/>
        </w:rPr>
        <w:t xml:space="preserve">от 28 марта 2016 г. N 81-пп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45" w:name="P45"/>
    <w:bookmarkEnd w:id="45"/>
    <w:p>
      <w:pPr>
        <w:pStyle w:val="2"/>
        <w:jc w:val="center"/>
      </w:pPr>
      <w:r>
        <w:rPr>
          <w:sz w:val="20"/>
        </w:rPr>
        <w:t xml:space="preserve">ПОРЯДОК</w:t>
      </w:r>
    </w:p>
    <w:p>
      <w:pPr>
        <w:pStyle w:val="2"/>
        <w:jc w:val="center"/>
      </w:pPr>
      <w:r>
        <w:rPr>
          <w:sz w:val="20"/>
        </w:rPr>
        <w:t xml:space="preserve">ПРЕДОСТАВЛЕНИЯ СУБСИДИЙ ОРГАНИЗАЦИЯМ ЖЕЛЕЗНОДОРОЖНОГО</w:t>
      </w:r>
    </w:p>
    <w:p>
      <w:pPr>
        <w:pStyle w:val="2"/>
        <w:jc w:val="center"/>
      </w:pPr>
      <w:r>
        <w:rPr>
          <w:sz w:val="20"/>
        </w:rPr>
        <w:t xml:space="preserve">ТРАНСПОРТА НА КОМПЕНСАЦИЮ ПОТЕРЬ В ДОХОДАХ, ВОЗНИКАЮЩИХ</w:t>
      </w:r>
    </w:p>
    <w:p>
      <w:pPr>
        <w:pStyle w:val="2"/>
        <w:jc w:val="center"/>
      </w:pPr>
      <w:r>
        <w:rPr>
          <w:sz w:val="20"/>
        </w:rPr>
        <w:t xml:space="preserve">В РЕЗУЛЬТАТЕ ГОСУДАРСТВЕННОГО РЕГУЛИРОВАНИЯ УРОВНЯ ТАРИФОВ,</w:t>
      </w:r>
    </w:p>
    <w:p>
      <w:pPr>
        <w:pStyle w:val="2"/>
        <w:jc w:val="center"/>
      </w:pPr>
      <w:r>
        <w:rPr>
          <w:sz w:val="20"/>
        </w:rPr>
        <w:t xml:space="preserve">ПРИ ОСУЩЕСТВЛЕНИИ ТРАНСПОРТНОГО ОБСЛУЖИВАНИЯ НАСЕЛЕНИЯ</w:t>
      </w:r>
    </w:p>
    <w:p>
      <w:pPr>
        <w:pStyle w:val="2"/>
        <w:jc w:val="center"/>
      </w:pPr>
      <w:r>
        <w:rPr>
          <w:sz w:val="20"/>
        </w:rPr>
        <w:t xml:space="preserve">ЖЕЛЕЗНОДОРОЖНЫМ ТРАНСПОРТОМ ОБЩЕГО ПОЛЬЗОВАНИЯ (ПРИГОРОДНОЙ</w:t>
      </w:r>
    </w:p>
    <w:p>
      <w:pPr>
        <w:pStyle w:val="2"/>
        <w:jc w:val="center"/>
      </w:pPr>
      <w:r>
        <w:rPr>
          <w:sz w:val="20"/>
        </w:rPr>
        <w:t xml:space="preserve">КАТЕГОРИИ) НА ТЕРРИТОРИИ БЕЛГОРОДСКОЙ ОБЛАСТИ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21.06.2021 </w:t>
            </w:r>
            <w:hyperlink w:history="0" r:id="rId23" w:tooltip="Постановление Правительства Белгородской обл. от 21.06.2021 N 233-пп &quot;О внесении изменений в постановление Правительства Белгородской области от 28 марта 2016 года N 81-пп&quot; (вместе с &quot;Порядком предоставления субсидий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 {КонсультантПлюс}">
              <w:r>
                <w:rPr>
                  <w:sz w:val="20"/>
                  <w:color w:val="0000ff"/>
                </w:rPr>
                <w:t xml:space="preserve">N 233-пп</w:t>
              </w:r>
            </w:hyperlink>
            <w:r>
              <w:rPr>
                <w:sz w:val="20"/>
                <w:color w:val="392c69"/>
              </w:rPr>
              <w:t xml:space="preserve">, от 20.09.2021 </w:t>
            </w:r>
            <w:hyperlink w:history="0" r:id="rId24" w:tooltip="Постановление Правительства Белгородской обл. от 20.09.2021 N 418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0"/>
                  <w:color w:val="0000ff"/>
                </w:rPr>
                <w:t xml:space="preserve">N 418-пп</w:t>
              </w:r>
            </w:hyperlink>
            <w:r>
              <w:rPr>
                <w:sz w:val="20"/>
                <w:color w:val="392c69"/>
              </w:rPr>
              <w:t xml:space="preserve">, от 17.01.2022 </w:t>
            </w:r>
            <w:hyperlink w:history="0" r:id="rId25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0"/>
                  <w:color w:val="0000ff"/>
                </w:rPr>
                <w:t xml:space="preserve">N 18-пп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18.07.2022 </w:t>
            </w:r>
            <w:hyperlink w:history="0" r:id="rId26" w:tooltip="Постановление Правительства Белгородской обл. от 18.07.2022 N 437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0"/>
                  <w:color w:val="0000ff"/>
                </w:rPr>
                <w:t xml:space="preserve">N 437-пп</w:t>
              </w:r>
            </w:hyperlink>
            <w:r>
              <w:rPr>
                <w:sz w:val="20"/>
                <w:color w:val="392c69"/>
              </w:rPr>
              <w:t xml:space="preserve">, от 31.10.2022 </w:t>
            </w:r>
            <w:hyperlink w:history="0" r:id="rId27" w:tooltip="Постановление Правительства Белгородской обл. от 31.10.2022 N 643-пп &quot;О внесении изменений в постановление Правительства Белгородской области от 28 марта 2016 года N 81-пп&quot; {КонсультантПлюс}">
              <w:r>
                <w:rPr>
                  <w:sz w:val="20"/>
                  <w:color w:val="0000ff"/>
                </w:rPr>
                <w:t xml:space="preserve">N 643-пп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1. Общие положения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1.1. Порядок предоставления субсидий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 (далее - Порядок) регулирует порядок предоставления организации железнодорожного транспорта субсидии из областного бюджета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 (далее - субсидия) с учетом бюджетных ассигнований, предусмотренных на данные цели в областном бюджете на соответствующий финансовый год, в пределах лимитов бюджетных обязательств.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 Понятия, применяемые в Порядке, используются в том значении, в котором они применяются в законодательстве Российской Федерации в отрасли железнодорожного транспорта.</w:t>
      </w:r>
    </w:p>
    <w:bookmarkStart w:id="61" w:name="P61"/>
    <w:bookmarkEnd w:id="61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1.3. Целью предоставления субсидии является компенсация организации железнодорожного транспорта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 в рамках реализации мероприятия "Субсидии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области" </w:t>
      </w:r>
      <w:hyperlink w:history="0" r:id="rId28" w:tooltip="Постановление Правительства Белгородской обл. от 28.10.2013 N 440-пп (ред. от 27.03.2023) &quot;Об утверждении государственной программы Белгородской области &quot;Совершенствование и развитие транспортной системы и дорожной сети Белгородской области&quot; {КонсультантПлюс}">
        <w:r>
          <w:rPr>
            <w:sz w:val="20"/>
            <w:color w:val="0000ff"/>
          </w:rPr>
          <w:t xml:space="preserve">подпрограммы</w:t>
        </w:r>
      </w:hyperlink>
      <w:r>
        <w:rPr>
          <w:sz w:val="20"/>
        </w:rPr>
        <w:t xml:space="preserve"> "Совершенствование и развитие транспортной системы" государственной программы Белгородской области "Совершенствование и развитие транспортной системы и дорожной сети Белгородской области", утвержденной постановлением Правительства Белгородской области от 28 октября 2013 года N 440-пп.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1.4. Главным распорядителем средств бюджета Белгородской области, осуществляющим предоставление субсидий, является министерство автомобильных дорог и транспорта Белгородской области (далее - министерство),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9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18-пп)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1.5. Предоставление субсидии осуществляется в соответствии с договором на организацию транспортного обслуживания населения железнодорожным транспортом в пригородном сообщении по территории Белгородской области и предоставление из областного бюджета субсидии на компенсацию потерь в доходах, возникающих в результате государственного регулирования уровня тарифов, заключенным между Правительством Белгородской области и получателем субсидии, по типовой форме, утвержденной приказом департамента финансов и бюджетной политики Белгородской области от 30 декабря 2019 года N 214 "Об утверждении типовых форм соглашений (договоров) о предоставлении из областного бюджета субсидии юридическим лицам (за исключением государственных учреждений), индивидуальным предпринимателям, а также физическим лицам - производителям товаров, работ, услуг" (далее - Договор).</w:t>
      </w:r>
    </w:p>
    <w:bookmarkStart w:id="65" w:name="P65"/>
    <w:bookmarkEnd w:id="6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1.6. Сведения о субсидии размещаются на едином портале бюджетной системы Российской Федерации в сети Интернет не позднее 15-го рабочего дня, следующего за днем принятия закона (решения) о бюджете Белгородской области (закона (решения) о внесении изменений в закон (решение) о бюджете Белгородской области).</w:t>
      </w:r>
    </w:p>
    <w:p>
      <w:pPr>
        <w:pStyle w:val="0"/>
        <w:jc w:val="both"/>
      </w:pPr>
      <w:r>
        <w:rPr>
          <w:sz w:val="20"/>
        </w:rPr>
        <w:t xml:space="preserve">(п. 1.6 ред. </w:t>
      </w:r>
      <w:hyperlink w:history="0" r:id="rId30" w:tooltip="Постановление Правительства Белгородской обл. от 31.10.2022 N 643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31.10.2022 N 643-пп)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1.7. Получателем субсидии является акционерное общество "Пригородная пассажирская компания "Черноземье" (далее - Перевозчик) в соответствии с </w:t>
      </w:r>
      <w:hyperlink w:history="0" r:id="rId31" w:tooltip="Постановление Правительства РФ от 10.12.2008 N 950 (ред. от 30.11.2022) &quot;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&quot; (вместе с &quot;Положением 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Российской Федерации от 10 декабря 2008 года N 950 "Об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монополий", </w:t>
      </w:r>
      <w:hyperlink w:history="0" r:id="rId32" w:tooltip="Приказ ФСТ РФ от 10.11.2011 N 702-т &quot;О введении государственного регулирования деятельности субъекта естественной монополии и включении организации в Реестр субъектов естественных монополий, в отношении которых осуществляются государственное регулирование и контроль&quot; {КонсультантПлюс}">
        <w:r>
          <w:rPr>
            <w:sz w:val="20"/>
            <w:color w:val="0000ff"/>
          </w:rPr>
          <w:t xml:space="preserve">приказом</w:t>
        </w:r>
      </w:hyperlink>
      <w:r>
        <w:rPr>
          <w:sz w:val="20"/>
        </w:rPr>
        <w:t xml:space="preserve"> Федеральной службы по тарифам от 10 ноября 2011 года N 702-т "О введении государственного регулирования деятельности субъекта естественной монополии и включении организации в Реестр субъектов естественных монополий, в отношении которых осуществляются государственное регулирование и контроль".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2. Условия и порядок предоставления субсидии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2.1. Для формирования проекта бюджета на очередной финансовый год и плановый период министерство в установленные нормативным правовым актом области сроки направляет в министерство финансов и бюджетной политики Белгородской области заявку на предоставление субсидий с приложением обосновывающих документов, расчетов и пояснительной записки, руководствуясь заключением управления по государственному регулированию цен и тарифов в Белгородской области (далее - Управление) на текущий финансовый год по расчету выпадающих доходов Перевозчика, а также приказами Управления об установлении экономически обоснованного уровня тарифа для Перевозчика, тарифа для населения и экономически обоснованного уровня затрат на перевозку пассажиров железнодорожным транспортом общего пользования в пригородном сообщении на территории Белгородской области.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3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18-пп)</w:t>
      </w:r>
    </w:p>
    <w:bookmarkStart w:id="73" w:name="P73"/>
    <w:bookmarkEnd w:id="73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 В целях определения уточненного объема субсидии Управление в срок не позднее 20 ноября текущего финансового года направляет в министерство заключение по расчету фактических экономически обоснованных выпадающих доходов Перевозчика за отчетный период, а также копии приказов Управления об установлении на очередной год экономически обоснованного уровня тарифа для Перевозчика, тарифа для населения и экономически обоснованного уровня затрат на перевозку пассажиров железнодорожным транспортом общего пользования в пригородном сообщении на территории Белгородской области.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Белгородской области от 18.07.2022 </w:t>
      </w:r>
      <w:hyperlink w:history="0" r:id="rId34" w:tooltip="Постановление Правительства Белгородской обл. от 18.07.2022 N 437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N 437-пп</w:t>
        </w:r>
      </w:hyperlink>
      <w:r>
        <w:rPr>
          <w:sz w:val="20"/>
        </w:rPr>
        <w:t xml:space="preserve">, от 31.10.2022 </w:t>
      </w:r>
      <w:hyperlink w:history="0" r:id="rId35" w:tooltip="Постановление Правительства Белгородской обл. от 31.10.2022 N 643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N 643-пп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Перевозчику рекомендуется не позднее 15 августа текущего года направлять в адрес Управления предложение об установлении тарифов на очередной год с приложением документов согласно </w:t>
      </w:r>
      <w:hyperlink w:history="0" r:id="rId36" w:tooltip="Приказ ФСТ России от 19.08.2011 N 506-Т (ред. от 23.07.2013) &quot;Об утверждении Порядка рассмотрения вопросов по установлению (изменению) тарифов, сборов и платы в отношении работ (услуг) субъектов естественных монополий в сфере железнодорожных перевозок, а также перечня документов, представляемых для их установления (изменения)&quot; (Зарегистрировано в Минюсте России 27.10.2011 N 22149) {КонсультантПлюс}">
        <w:r>
          <w:rPr>
            <w:sz w:val="20"/>
            <w:color w:val="0000ff"/>
          </w:rPr>
          <w:t xml:space="preserve">Перечню</w:t>
        </w:r>
      </w:hyperlink>
      <w:r>
        <w:rPr>
          <w:sz w:val="20"/>
        </w:rPr>
        <w:t xml:space="preserve"> документов, предоставляемых для рассмотрения вопросов по установлению (изменению) цен (тарифов) на железнодорожные перевозки пассажиров в пригородном сообщении органами регулирования субъектов Российской Федерации, утвержденному пунктом 3 Приказа ФСТ России от 19 августа 2011 года N 506-Т "Об утверждении Порядка рассмотрения вопросов по установлению (изменению) тарифов, сборов и платы в отношении работ (услуг) субъектов естественных монополий в сфере железнодорожных перевозок, а также перечня документов, представляемых для их установления (изменения).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37" w:tooltip="Постановление Правительства Белгородской обл. от 31.10.2022 N 643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Белгородской области от 31.10.2022 N 643-пп)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2.3. Министерство в течение 5 (пяти) рабочих дней со дня предоставления Управлением материалов, указанных в </w:t>
      </w:r>
      <w:hyperlink w:history="0" w:anchor="P73" w:tooltip="2.2. В целях определения уточненного объема субсидии Управление в срок не позднее 20 ноября текущего финансового года направляет в министерство заключение по расчету фактических экономически обоснованных выпадающих доходов Перевозчика за отчетный период, а также копии приказов Управления об установлении на очередной год экономически обоснованного уровня тарифа для Перевозчика, тарифа для населения и экономически обоснованного уровня затрат на перевозку пассажиров железнодорожным транспортом общего пользо...">
        <w:r>
          <w:rPr>
            <w:sz w:val="20"/>
            <w:color w:val="0000ff"/>
          </w:rPr>
          <w:t xml:space="preserve">пункте 2.2 раздела 2</w:t>
        </w:r>
      </w:hyperlink>
      <w:r>
        <w:rPr>
          <w:sz w:val="20"/>
        </w:rPr>
        <w:t xml:space="preserve"> Порядка, направляет уточненную бюджетную заявку в министерство финансов и бюджетной политики Белгородской области для подготовки корректировки данных расходов областного бюджета в установленном порядке.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8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18-пп)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2.4. Субсидия предоставляется Перевозчику на организацию транспортного обслуживания населения железнодорожным транспортом в пригородном сообщении по территории Белгородской области на основе заключенного между Правительством Белгородской области и Перевозчиком Договора в соответствии со сводной бюджетной росписью областного бюджета на соответствующий финансовый год и в пределах лимитов бюджетных обязательств по предоставлению субсидии, утвержденных в установленном порядке законом области об областном бюджете.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2.5. Условиями предоставления субсидии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наличие заключенного с Правительством Белгородской области Договора;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представление Перевозчиком (получателем субсидии) отчетов и документов в порядке и сроки, предусмотренные </w:t>
      </w:r>
      <w:hyperlink w:history="0" w:anchor="P99" w:tooltip="2.9. Для получения субсидии Перевозчик, указанный в Договоре, ежемесячно в срок до 20 числа месяца, следующего за отчетным, представляет в министерство отчеты о возникших в результате осуществления государственного регулирования уровня тарифов на перевозки пассажиров железнодорожным транспортом общего пользования (пригородной категории) потерях в доходах по форме, установленной Договором.">
        <w:r>
          <w:rPr>
            <w:sz w:val="20"/>
            <w:color w:val="0000ff"/>
          </w:rPr>
          <w:t xml:space="preserve">пунктом 2.9 раздела 2</w:t>
        </w:r>
      </w:hyperlink>
      <w:r>
        <w:rPr>
          <w:sz w:val="20"/>
        </w:rPr>
        <w:t xml:space="preserve"> Порядка;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согласие Перевозчика на соблюдение запрета на приобретение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цели предоставления указанных средств;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согласие Перевозчика на осуществление министерством, органами государственного финансового контроля и Контрольно-счетной палатой Белгородской области проверок соблюдения условий, целей и порядка предоставления субсидии.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9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18-пп)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2.6. Министерство заключает Договор с Перевозчиком в пределах бюджетных ассигнований, предусмотренных законом Белгородской области об областном бюджете на соответствующий финансовый год и на плановый период, и лимитов бюджетных обязательств на цель, указанную в </w:t>
      </w:r>
      <w:hyperlink w:history="0" w:anchor="P61" w:tooltip="1.3. Целью предоставления субсидии является компенсация организации железнодорожного транспорта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 в рамках реализации мероприятия &quot;Субсидии организациям железнодорожного транспорта на компенсацию потерь в доходах, возникающих в результате государственного регу...">
        <w:r>
          <w:rPr>
            <w:sz w:val="20"/>
            <w:color w:val="0000ff"/>
          </w:rPr>
          <w:t xml:space="preserve">пункте 1.3 раздела 1</w:t>
        </w:r>
      </w:hyperlink>
      <w:r>
        <w:rPr>
          <w:sz w:val="20"/>
        </w:rPr>
        <w:t xml:space="preserve"> Порядка.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0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18-пп)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2.7. В Договоре также предусматриваются: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объем регионального транспортного заказа;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форма, порядок и сроки представления отчетов о фактически выполненных объемах перевозок, количестве перевезенных пассажиров по категориям, фактическом пассажирообороте, средней дальности поездки, населенности пассажирского вагона, доходах и расходах по пригородным перевозкам, сумме потерь в доходах от государственного регулирования тарифов на перевозки пассажиров железнодорожным транспортом в пригородном сообщении, подлежащей компенсации за счет средств областного бюджета (далее - отчет);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порядок предоставления субсидии в очередном финансовом году;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согласие Перевозчика на проведение министерством, уполномоченными органами государственного финансового контроля проверок соблюдения условий, целей и порядка предоставления субсидий, предусмотренных Порядком;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1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18-пп)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условие в случае уменьшения министерству ранее доведенных лимитов бюджетных обязательств, размещенных на едином портале бюджетной системы Российской Федерации (</w:t>
      </w:r>
      <w:hyperlink w:history="0" w:anchor="P65" w:tooltip="1.6. Сведения о субсидии размещаются на едином портале бюджетной системы Российской Федерации в сети Интернет не позднее 15-го рабочего дня, следующего за днем принятия закона (решения) о бюджете Белгородской области (закона (решения) о внесении изменений в закон (решение) о бюджете Белгородской области).">
        <w:r>
          <w:rPr>
            <w:sz w:val="20"/>
            <w:color w:val="0000ff"/>
          </w:rPr>
          <w:t xml:space="preserve">пункт 1.6 раздела 1</w:t>
        </w:r>
      </w:hyperlink>
      <w:r>
        <w:rPr>
          <w:sz w:val="20"/>
        </w:rPr>
        <w:t xml:space="preserve"> Порядка), приводящего к невозможности предоставления субсидии в размере, определенном в Договоре, согласования новых условий Договора путем подписания дополнительного соглашения к Договору или о расторжении Договора при недостижении согласия по новым условиям;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2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18-пп)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порядок расторжения Договора в случае установления факта нарушения положений, предусмотренных Порядком и Договором;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штрафные санкции.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2.8. Результатом предоставления субсидии является выполнение регионального транспортного заказа, определенного Договором, и достижение целевого показателя по мероприятию "Субсидии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области" </w:t>
      </w:r>
      <w:hyperlink w:history="0" r:id="rId43" w:tooltip="Постановление Правительства Белгородской обл. от 28.10.2013 N 440-пп (ред. от 27.03.2023) &quot;Об утверждении государственной программы Белгородской области &quot;Совершенствование и развитие транспортной системы и дорожной сети Белгородской области&quot; {КонсультантПлюс}">
        <w:r>
          <w:rPr>
            <w:sz w:val="20"/>
            <w:color w:val="0000ff"/>
          </w:rPr>
          <w:t xml:space="preserve">подпрограммы</w:t>
        </w:r>
      </w:hyperlink>
      <w:r>
        <w:rPr>
          <w:sz w:val="20"/>
        </w:rPr>
        <w:t xml:space="preserve"> "Совершенствование и развитие транспортной системы" государственной программы Белгородской области "Совершенствование и развитие транспортной системы и дорожной сети Белгородской области", утвержденной постановлением Правительства Белгородской области от 28 октября 2013 года N 440-пп.</w:t>
      </w:r>
    </w:p>
    <w:bookmarkStart w:id="99" w:name="P99"/>
    <w:bookmarkEnd w:id="9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2.9. Для получения субсидии Перевозчик, указанный в Договоре, ежемесячно в срок до 20 числа месяца, следующего за отчетным, представляет в министерство отчеты о возникших в результате осуществления государственного регулирования уровня тарифов на перевозки пассажиров железнодорожным транспортом общего пользования (пригородной категории) потерях в доходах по форме, установленной Договором.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4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18-пп)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Отчеты за декабрь отчетного года представляются Перевозчиком в министерство до 20 января года, следующего за отчетным годом.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5" w:tooltip="Постановление Правительства Белгородской обл. от 31.10.2022 N 643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31.10.2022 N 643-пп)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оперативного рассмотрения и передачи отчетных материалов, а также своевременного формирования заявки на финансирование Перевозчик направляет в министерство отчет по электронной почте в формате "pdf" с последующей досылкой оригиналов почтой.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6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18-пп)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Перевозчик несет ответственность за достоверность сведений, содержащихся в отчетах, указанных в настоящем пункте.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если Перевозчиком в представленном в министерство отчете допущены неточности, технические ошибки и (или) нарушения, министерство в письменном виде уведомляет о возврате отчетов Перевозчику с указанием причин возврата.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7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18-пп)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Перевозчик в течение 5 (пяти) рабочих дней со дня получения возвращенного отчета устраняет допущенные неточности, технические ошибки и (или) нарушения и представляет уточненные отчеты в министерство.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8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18-пп)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2.10. Министерство в течение 5 (пяти) рабочих дней со дня получения от Перевозчика отчетов осуществляет проверку их полноты, правильности оформления и направляет в министерство финансов и бюджетной политики Белгородской области утвержденную заявку на получение субсидии с приложением копий отчетных материалов Перевозчика.</w:t>
      </w:r>
    </w:p>
    <w:p>
      <w:pPr>
        <w:pStyle w:val="0"/>
        <w:jc w:val="both"/>
      </w:pPr>
      <w:r>
        <w:rPr>
          <w:sz w:val="20"/>
        </w:rPr>
        <w:t xml:space="preserve">(в ред. постановлений Правительства Белгородской области от 20.09.2021 </w:t>
      </w:r>
      <w:hyperlink w:history="0" r:id="rId49" w:tooltip="Постановление Правительства Белгородской обл. от 20.09.2021 N 4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N 418-пп</w:t>
        </w:r>
      </w:hyperlink>
      <w:r>
        <w:rPr>
          <w:sz w:val="20"/>
        </w:rPr>
        <w:t xml:space="preserve">, от 17.01.2022 </w:t>
      </w:r>
      <w:hyperlink w:history="0" r:id="rId50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N 18-пп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2.11. Министерство финансов и бюджетной политики Белгородской области при получении заявок на получение субсидии и копий отчетных материалов в течение 3 (трех) рабочих дней с момента получения заявок производит кассовые выплаты с лицевого счета министерства, открытого на едином счете областного бюджета, на расчетные или корреспондентские счета Перевозчика, открытые ими в учреждениях Центрального банка Российской Федерации или кредитных организациях.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1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18-пп)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Перечисление субсидии осуществляется в пределах лимитов бюджетных обязательств областного бюджета на цель, указанную в </w:t>
      </w:r>
      <w:hyperlink w:history="0" w:anchor="P61" w:tooltip="1.3. Целью предоставления субсидии является компенсация организации железнодорожного транспорта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 в рамках реализации мероприятия &quot;Субсидии организациям железнодорожного транспорта на компенсацию потерь в доходах, возникающих в результате государственного регу...">
        <w:r>
          <w:rPr>
            <w:sz w:val="20"/>
            <w:color w:val="0000ff"/>
          </w:rPr>
          <w:t xml:space="preserve">пункте 1.3 раздела 1</w:t>
        </w:r>
      </w:hyperlink>
      <w:r>
        <w:rPr>
          <w:sz w:val="20"/>
        </w:rPr>
        <w:t xml:space="preserve"> Порядка.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Субсидии за ноябрь отчетного года перечисляются Перевозчику не позднее 26 декабря текущего финансового года.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52" w:tooltip="Постановление Правительства Белгородской обл. от 18.07.2022 N 437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Белгородской области от 18.07.2022 N 437-пп)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Перечисление субсидии за декабрь отчетного года осуществляется в течение 10 (десяти) рабочих дней с даты получения отчетов за декабрь отчетного года за счет средств, предусмотренных в областном бюджете на текущий финансовый год в пределах суммы, подтвержденной Управлением при тарифном регулировании на отчетный год.</w:t>
      </w:r>
    </w:p>
    <w:p>
      <w:pPr>
        <w:pStyle w:val="0"/>
        <w:jc w:val="both"/>
      </w:pPr>
      <w:r>
        <w:rPr>
          <w:sz w:val="20"/>
        </w:rPr>
        <w:t xml:space="preserve">(абзац введен </w:t>
      </w:r>
      <w:hyperlink w:history="0" r:id="rId53" w:tooltip="Постановление Правительства Белгородской обл. от 18.07.2022 N 437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постановлением</w:t>
        </w:r>
      </w:hyperlink>
      <w:r>
        <w:rPr>
          <w:sz w:val="20"/>
        </w:rPr>
        <w:t xml:space="preserve"> Правительства Белгородской области от 18.07.2022 N 437-пп)</w:t>
      </w:r>
    </w:p>
    <w:bookmarkStart w:id="119" w:name="P119"/>
    <w:bookmarkEnd w:id="11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2.12. В случае образования задолженности перед Перевозчиком по итогам формирования бухгалтерского баланса за период январь - декабрь отчетного года Перевозчик не позднее 31 марта года, следующего за отчетным годом, представляет в министерство уточненные отчеты на доплату по соответствующим периодам.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4" w:tooltip="Постановление Правительства Белгородской обл. от 31.10.2022 N 643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31.10.2022 N 643-пп)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Министерство в течение 5 (пяти) рабочих дней со дня получения от Перевозчика отчетных материалов осуществляет проверку их полноты, правильности оформления и направляет в министерство финансов и бюджетной политики Белгородской области утвержденную заявку на получение субсидии с приложением копий отчетных материалов Перевозчика.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Министерство финансов и бюджетной политики Белгородской области при получении заявок на получение субсидии и копий отчетных материалов в течение 3 (трех) рабочих дней с момента получения заявок производит кассовые выплаты с лицевого счета министерства, открытого на едином счете областного бюджета, на расчетные или корреспондентские счета Перевозчика, открытые им в учреждениях Центрального банка Российской Федерации или кредитных организациях.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Перечисление субсидии осуществляется за счет средств, предусмотренных в областном бюджете на текущий финансовый год в пределах суммы, подтвержденной Управлением на отчетный год.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Отражение Перевозчиком в отчетной документации выпадающих доходов в объеме, превышающем ранее подтвержденный Управлением при тарифном регулировании на отчетный год, учитывается в установленном действующим законодательством порядке при очередном тарифном регулировании.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Сумма превышения платежей перечисляется Перевозчиком в доход областного бюджета в течение 10 (десяти) рабочих дней с даты получения Перевозчиком запроса министерства на возврат излишне перечисленных средств субсидии.</w:t>
      </w:r>
    </w:p>
    <w:p>
      <w:pPr>
        <w:pStyle w:val="0"/>
        <w:jc w:val="both"/>
      </w:pPr>
      <w:r>
        <w:rPr>
          <w:sz w:val="20"/>
        </w:rPr>
        <w:t xml:space="preserve">(п. 2.12 в ред. </w:t>
      </w:r>
      <w:hyperlink w:history="0" r:id="rId55" w:tooltip="Постановление Правительства Белгородской обл. от 18.07.2022 N 437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18.07.2022 N 437-пп)</w:t>
      </w:r>
    </w:p>
    <w:bookmarkStart w:id="127" w:name="P127"/>
    <w:bookmarkEnd w:id="12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2.13. Средства, полученные из областного бюджета в форме субсидий, носят целевой характер и не могут быть использованы на иные цели.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Субсидия подлежит возврату в областной бюджет в следующих случаях: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неисполнение или ненадлежащее исполнение Перевозчиком обязательств по Договору;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установление недостоверности данных в представленных Перевозчиком отчетах;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в иных случаях неисполнения обязательств, предусмотренных Порядком.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2.14. В течение 3 (трех) рабочих дней со дня выявления обстоятельств, указанных в </w:t>
      </w:r>
      <w:hyperlink w:history="0" w:anchor="P119" w:tooltip="2.12. В случае образования задолженности перед Перевозчиком по итогам формирования бухгалтерского баланса за период январь - декабрь отчетного года Перевозчик не позднее 31 марта года, следующего за отчетным годом, представляет в министерство уточненные отчеты на доплату по соответствующим периодам.">
        <w:r>
          <w:rPr>
            <w:sz w:val="20"/>
            <w:color w:val="0000ff"/>
          </w:rPr>
          <w:t xml:space="preserve">пунктах 2.12</w:t>
        </w:r>
      </w:hyperlink>
      <w:r>
        <w:rPr>
          <w:sz w:val="20"/>
        </w:rPr>
        <w:t xml:space="preserve"> и </w:t>
      </w:r>
      <w:hyperlink w:history="0" w:anchor="P127" w:tooltip="2.13. Средства, полученные из областного бюджета в форме субсидий, носят целевой характер и не могут быть использованы на иные цели.">
        <w:r>
          <w:rPr>
            <w:sz w:val="20"/>
            <w:color w:val="0000ff"/>
          </w:rPr>
          <w:t xml:space="preserve">2.13 раздела 2</w:t>
        </w:r>
      </w:hyperlink>
      <w:r>
        <w:rPr>
          <w:sz w:val="20"/>
        </w:rPr>
        <w:t xml:space="preserve"> Порядка, министерство письменно извещает Перевозчика о необходимости возврата субсидии в областной бюджет в течение 10 (десяти) рабочих дней со дня получения извещения.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6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18-пп)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3. Осуществление контроля за соблюдением условий, целей</w:t>
      </w:r>
    </w:p>
    <w:p>
      <w:pPr>
        <w:pStyle w:val="2"/>
        <w:jc w:val="center"/>
      </w:pPr>
      <w:r>
        <w:rPr>
          <w:sz w:val="20"/>
        </w:rPr>
        <w:t xml:space="preserve">и порядка предоставления субсидии и ответственность</w:t>
      </w:r>
    </w:p>
    <w:p>
      <w:pPr>
        <w:pStyle w:val="2"/>
        <w:jc w:val="center"/>
      </w:pPr>
      <w:r>
        <w:rPr>
          <w:sz w:val="20"/>
        </w:rPr>
        <w:t xml:space="preserve">за их нарушение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3.1. Министерство, орган государственного финансового контроля Белгородской области и Контрольно-счетная палата Белгородской области вправе проводить проверки соблюдения Перевозчиком условий, целей и порядка предоставления субсидии.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7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18-пп)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проведения такой проверки министерство запрашивает у Перевозчика документы, подтверждающие соблюдение условий, целей и порядка предоставления субсидий.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8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18-пп)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3.2. В случае выявления министерством, органом государственного финансового контроля Белгородской области и Контрольно-счетной палатой Белгородской области нарушения Перевозчиком условий, установленных при предоставлении субсидии, субсидия подлежит возврату в доход областного бюджета.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59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18-пп)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Министерство в течение 10 (десяти) рабочих дней с момента выявления указанного нарушения направляет Перевозчику письменное уведомление о возврате субсидии в областной бюджет с указанием оснований возврата и размера субсидии.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60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18-пп)</w:t>
      </w:r>
    </w:p>
    <w:bookmarkStart w:id="147" w:name="P147"/>
    <w:bookmarkEnd w:id="14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течение 10 (десяти) рабочих дней с момента получения письменного уведомления о возврате субсидии в областной бюджет Перевозчик обязан осуществить возврат средств по платежным реквизитам, указанным в уведомлении.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3.3. В случае невозврата получателем субсидии в областной бюджет денежных средств в срок, установленный </w:t>
      </w:r>
      <w:hyperlink w:history="0" w:anchor="P119" w:tooltip="2.12. В случае образования задолженности перед Перевозчиком по итогам формирования бухгалтерского баланса за период январь - декабрь отчетного года Перевозчик не позднее 31 марта года, следующего за отчетным годом, представляет в министерство уточненные отчеты на доплату по соответствующим периодам.">
        <w:r>
          <w:rPr>
            <w:sz w:val="20"/>
            <w:color w:val="0000ff"/>
          </w:rPr>
          <w:t xml:space="preserve">третьим абзацем пункта 2.12 раздела 2</w:t>
        </w:r>
      </w:hyperlink>
      <w:r>
        <w:rPr>
          <w:sz w:val="20"/>
        </w:rPr>
        <w:t xml:space="preserve"> и </w:t>
      </w:r>
      <w:hyperlink w:history="0" w:anchor="P147" w:tooltip="В течение 10 (десяти) рабочих дней с момента получения письменного уведомления о возврате субсидии в областной бюджет Перевозчик обязан осуществить возврат средств по платежным реквизитам, указанным в уведомлении.">
        <w:r>
          <w:rPr>
            <w:sz w:val="20"/>
            <w:color w:val="0000ff"/>
          </w:rPr>
          <w:t xml:space="preserve">третьим абзацем пункта 3.2 раздела 3</w:t>
        </w:r>
      </w:hyperlink>
      <w:r>
        <w:rPr>
          <w:sz w:val="20"/>
        </w:rPr>
        <w:t xml:space="preserve"> Порядка, министерство в месячный срок со дня его окончания вправе обратиться в суд с требованием о взыскании указанных средств в соответствии с законодательством Российской Федерации.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61" w:tooltip="Постановление Правительства Белгородской обл. от 17.01.2022 N 18-пп &quot;О внесении изменений в постановление Правительства Белгородской области от 28 марта 2016 года N 81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18-пп)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каждый календарный день просрочки платежа по возврату субсидии Перевозчик уплачивает пеню из расчета одной трехсотой ключевой ставки Центрального банка Российской Федерации, действующей на день установления нарушения.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28.03.2016 N 81-пп</w:t>
            <w:br/>
            <w:t>(ред. от 31.10.2022)</w:t>
            <w:br/>
            <w:t>"О Порядке предоставления субси...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18.05.2023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CD911E6EB1074810CF3EC0F7614D0EEB491026C0A06145A53E6A2B3F8EF2FAC746B399DA96D13DA8FF6539193B348E4E4F5C4E99D5F859B0D67A4ETB6AM" TargetMode = "External"/>
	<Relationship Id="rId8" Type="http://schemas.openxmlformats.org/officeDocument/2006/relationships/hyperlink" Target="consultantplus://offline/ref=CD911E6EB1074810CF3EC0F7614D0EEB491026C0AE6441A4396A2B3F8EF2FAC746B399DA96D13DA8FF6539193B348E4E4F5C4E99D5F859B0D67A4ETB6AM" TargetMode = "External"/>
	<Relationship Id="rId9" Type="http://schemas.openxmlformats.org/officeDocument/2006/relationships/hyperlink" Target="consultantplus://offline/ref=CD911E6EB1074810CF3EC0F7614D0EEB491026C0AE6547A4396A2B3F8EF2FAC746B399DA96D13DA8FF6539193B348E4E4F5C4E99D5F859B0D67A4ETB6AM" TargetMode = "External"/>
	<Relationship Id="rId10" Type="http://schemas.openxmlformats.org/officeDocument/2006/relationships/hyperlink" Target="consultantplus://offline/ref=CD911E6EB1074810CF3EC0F7614D0EEB491026C0AE6040A53A6A2B3F8EF2FAC746B399DA96D13DA8FF6539193B348E4E4F5C4E99D5F859B0D67A4ETB6AM" TargetMode = "External"/>
	<Relationship Id="rId11" Type="http://schemas.openxmlformats.org/officeDocument/2006/relationships/hyperlink" Target="consultantplus://offline/ref=CD911E6EB1074810CF3EC0F7614D0EEB491026C0AE6347A33D6A2B3F8EF2FAC746B399DA96D13DA8FF6539193B348E4E4F5C4E99D5F859B0D67A4ETB6AM" TargetMode = "External"/>
	<Relationship Id="rId12" Type="http://schemas.openxmlformats.org/officeDocument/2006/relationships/hyperlink" Target="consultantplus://offline/ref=CD911E6EB1074810CF3EC0F7614D0EEB491026C0AE6D44A5376A2B3F8EF2FAC746B399DA96D13DA8FF6539193B348E4E4F5C4E99D5F859B0D67A4ETB6AM" TargetMode = "External"/>
	<Relationship Id="rId13" Type="http://schemas.openxmlformats.org/officeDocument/2006/relationships/hyperlink" Target="consultantplus://offline/ref=CD911E6EB1074810CF3EDEFA772154E6491F7CCAA3654BF663357062D9FBF09013FC9894D3D422A8FA7B3B1C32T663M" TargetMode = "External"/>
	<Relationship Id="rId14" Type="http://schemas.openxmlformats.org/officeDocument/2006/relationships/hyperlink" Target="consultantplus://offline/ref=CD911E6EB1074810CF3EC0F7614D0EEB491026C0AE6C47A43A6A2B3F8EF2FAC746B399DA96D13DA8FF6531153B348E4E4F5C4E99D5F859B0D67A4ETB6AM" TargetMode = "External"/>
	<Relationship Id="rId15" Type="http://schemas.openxmlformats.org/officeDocument/2006/relationships/hyperlink" Target="consultantplus://offline/ref=CD911E6EB1074810CF3EC0F7614D0EEB491026C0AE6D44A5376A2B3F8EF2FAC746B399DA96D13DA8FF65391A3B348E4E4F5C4E99D5F859B0D67A4ETB6AM" TargetMode = "External"/>
	<Relationship Id="rId16" Type="http://schemas.openxmlformats.org/officeDocument/2006/relationships/hyperlink" Target="consultantplus://offline/ref=CD911E6EB1074810CF3EC0F7614D0EEB491026C0A06145A53E6A2B3F8EF2FAC746B399DA96D13DA8FF65391A3B348E4E4F5C4E99D5F859B0D67A4ETB6AM" TargetMode = "External"/>
	<Relationship Id="rId17" Type="http://schemas.openxmlformats.org/officeDocument/2006/relationships/hyperlink" Target="consultantplus://offline/ref=CD911E6EB1074810CF3EC0F7614D0EEB491026C0AE6441A4396A2B3F8EF2FAC746B399DA96D13DA8FF65391A3B348E4E4F5C4E99D5F859B0D67A4ETB6AM" TargetMode = "External"/>
	<Relationship Id="rId18" Type="http://schemas.openxmlformats.org/officeDocument/2006/relationships/hyperlink" Target="consultantplus://offline/ref=CD911E6EB1074810CF3EC0F7614D0EEB491026C0AE6040A53A6A2B3F8EF2FAC746B399DA96D13DA8FF65391A3B348E4E4F5C4E99D5F859B0D67A4ETB6AM" TargetMode = "External"/>
	<Relationship Id="rId19" Type="http://schemas.openxmlformats.org/officeDocument/2006/relationships/hyperlink" Target="consultantplus://offline/ref=CD911E6EB1074810CF3EC0F7614D0EEB491026C0A46149A1396A2B3F8EF2FAC746B399C8968931A9F77B39192E62DF08T169M" TargetMode = "External"/>
	<Relationship Id="rId20" Type="http://schemas.openxmlformats.org/officeDocument/2006/relationships/hyperlink" Target="consultantplus://offline/ref=CD911E6EB1074810CF3EC0F7614D0EEB491026C0A06145A53E6A2B3F8EF2FAC746B399DA96D13DA8FF65391A3B348E4E4F5C4E99D5F859B0D67A4ETB6AM" TargetMode = "External"/>
	<Relationship Id="rId21" Type="http://schemas.openxmlformats.org/officeDocument/2006/relationships/hyperlink" Target="consultantplus://offline/ref=CD911E6EB1074810CF3EC0F7614D0EEB491026C0AE6441A4396A2B3F8EF2FAC746B399DA96D13DA8FF65391A3B348E4E4F5C4E99D5F859B0D67A4ETB6AM" TargetMode = "External"/>
	<Relationship Id="rId22" Type="http://schemas.openxmlformats.org/officeDocument/2006/relationships/hyperlink" Target="consultantplus://offline/ref=CD911E6EB1074810CF3EC0F7614D0EEB491026C0AE6040A53A6A2B3F8EF2FAC746B399DA96D13DA8FF65391B3B348E4E4F5C4E99D5F859B0D67A4ETB6AM" TargetMode = "External"/>
	<Relationship Id="rId23" Type="http://schemas.openxmlformats.org/officeDocument/2006/relationships/hyperlink" Target="consultantplus://offline/ref=CD911E6EB1074810CF3EC0F7614D0EEB491026C0AE6441A4396A2B3F8EF2FAC746B399DA96D13DA8FF65391B3B348E4E4F5C4E99D5F859B0D67A4ETB6AM" TargetMode = "External"/>
	<Relationship Id="rId24" Type="http://schemas.openxmlformats.org/officeDocument/2006/relationships/hyperlink" Target="consultantplus://offline/ref=CD911E6EB1074810CF3EC0F7614D0EEB491026C0AE6547A4396A2B3F8EF2FAC746B399DA96D13DA8FF65391A3B348E4E4F5C4E99D5F859B0D67A4ETB6AM" TargetMode = "External"/>
	<Relationship Id="rId25" Type="http://schemas.openxmlformats.org/officeDocument/2006/relationships/hyperlink" Target="consultantplus://offline/ref=CD911E6EB1074810CF3EC0F7614D0EEB491026C0AE6040A53A6A2B3F8EF2FAC746B399DA96D13DA8FF6539143B348E4E4F5C4E99D5F859B0D67A4ETB6AM" TargetMode = "External"/>
	<Relationship Id="rId26" Type="http://schemas.openxmlformats.org/officeDocument/2006/relationships/hyperlink" Target="consultantplus://offline/ref=CD911E6EB1074810CF3EC0F7614D0EEB491026C0AE6347A33D6A2B3F8EF2FAC746B399DA96D13DA8FF65391A3B348E4E4F5C4E99D5F859B0D67A4ETB6AM" TargetMode = "External"/>
	<Relationship Id="rId27" Type="http://schemas.openxmlformats.org/officeDocument/2006/relationships/hyperlink" Target="consultantplus://offline/ref=CD911E6EB1074810CF3EC0F7614D0EEB491026C0AE6D44A5376A2B3F8EF2FAC746B399DA96D13DA8FF65391B3B348E4E4F5C4E99D5F859B0D67A4ETB6AM" TargetMode = "External"/>
	<Relationship Id="rId28" Type="http://schemas.openxmlformats.org/officeDocument/2006/relationships/hyperlink" Target="consultantplus://offline/ref=CD911E6EB1074810CF3EC0F7614D0EEB491026C0AF6548A8396A2B3F8EF2FAC746B399DA96D13EAFF8633D183B348E4E4F5C4E99D5F859B0D67A4ETB6AM" TargetMode = "External"/>
	<Relationship Id="rId29" Type="http://schemas.openxmlformats.org/officeDocument/2006/relationships/hyperlink" Target="consultantplus://offline/ref=CD911E6EB1074810CF3EC0F7614D0EEB491026C0AE6040A53A6A2B3F8EF2FAC746B399DA96D13DA8FF6539153B348E4E4F5C4E99D5F859B0D67A4ETB6AM" TargetMode = "External"/>
	<Relationship Id="rId30" Type="http://schemas.openxmlformats.org/officeDocument/2006/relationships/hyperlink" Target="consultantplus://offline/ref=CD911E6EB1074810CF3EC0F7614D0EEB491026C0AE6D44A5376A2B3F8EF2FAC746B399DA96D13DA8FF6539143B348E4E4F5C4E99D5F859B0D67A4ETB6AM" TargetMode = "External"/>
	<Relationship Id="rId31" Type="http://schemas.openxmlformats.org/officeDocument/2006/relationships/hyperlink" Target="consultantplus://offline/ref=CD911E6EB1074810CF3EDEFA772154E649187AC4A3614BF663357062D9FBF09013FC9894D3D422A8FA7B3B1C32T663M" TargetMode = "External"/>
	<Relationship Id="rId32" Type="http://schemas.openxmlformats.org/officeDocument/2006/relationships/hyperlink" Target="consultantplus://offline/ref=CD911E6EB1074810CF3EDEFA772154E64F1F7ACCA3644BF663357062D9FBF09013FC9894D3D422A8FA7B3B1C32T663M" TargetMode = "External"/>
	<Relationship Id="rId33" Type="http://schemas.openxmlformats.org/officeDocument/2006/relationships/hyperlink" Target="consultantplus://offline/ref=CD911E6EB1074810CF3EC0F7614D0EEB491026C0AE6040A53A6A2B3F8EF2FAC746B399DA96D13DA8FF65381C3B348E4E4F5C4E99D5F859B0D67A4ETB6AM" TargetMode = "External"/>
	<Relationship Id="rId34" Type="http://schemas.openxmlformats.org/officeDocument/2006/relationships/hyperlink" Target="consultantplus://offline/ref=CD911E6EB1074810CF3EC0F7614D0EEB491026C0AE6347A33D6A2B3F8EF2FAC746B399DA96D13DA8FF65391B3B348E4E4F5C4E99D5F859B0D67A4ETB6AM" TargetMode = "External"/>
	<Relationship Id="rId35" Type="http://schemas.openxmlformats.org/officeDocument/2006/relationships/hyperlink" Target="consultantplus://offline/ref=CD911E6EB1074810CF3EC0F7614D0EEB491026C0AE6D44A5376A2B3F8EF2FAC746B399DA96D13DA8FF65381C3B348E4E4F5C4E99D5F859B0D67A4ETB6AM" TargetMode = "External"/>
	<Relationship Id="rId36" Type="http://schemas.openxmlformats.org/officeDocument/2006/relationships/hyperlink" Target="consultantplus://offline/ref=CD911E6EB1074810CF3EDEFA772154E64C1E7ACEA06C4BF663357062D9FBF09001FCC098D2DC3DABFE6E6D4D7435D20B124F4F94D5FA5CACTD67M" TargetMode = "External"/>
	<Relationship Id="rId37" Type="http://schemas.openxmlformats.org/officeDocument/2006/relationships/hyperlink" Target="consultantplus://offline/ref=CD911E6EB1074810CF3EC0F7614D0EEB491026C0AE6D44A5376A2B3F8EF2FAC746B399DA96D13DA8FF65381D3B348E4E4F5C4E99D5F859B0D67A4ETB6AM" TargetMode = "External"/>
	<Relationship Id="rId38" Type="http://schemas.openxmlformats.org/officeDocument/2006/relationships/hyperlink" Target="consultantplus://offline/ref=CD911E6EB1074810CF3EC0F7614D0EEB491026C0AE6040A53A6A2B3F8EF2FAC746B399DA96D13DA8FF65381C3B348E4E4F5C4E99D5F859B0D67A4ETB6AM" TargetMode = "External"/>
	<Relationship Id="rId39" Type="http://schemas.openxmlformats.org/officeDocument/2006/relationships/hyperlink" Target="consultantplus://offline/ref=CD911E6EB1074810CF3EC0F7614D0EEB491026C0AE6040A53A6A2B3F8EF2FAC746B399DA96D13DA8FF65381C3B348E4E4F5C4E99D5F859B0D67A4ETB6AM" TargetMode = "External"/>
	<Relationship Id="rId40" Type="http://schemas.openxmlformats.org/officeDocument/2006/relationships/hyperlink" Target="consultantplus://offline/ref=CD911E6EB1074810CF3EC0F7614D0EEB491026C0AE6040A53A6A2B3F8EF2FAC746B399DA96D13DA8FF65381C3B348E4E4F5C4E99D5F859B0D67A4ETB6AM" TargetMode = "External"/>
	<Relationship Id="rId41" Type="http://schemas.openxmlformats.org/officeDocument/2006/relationships/hyperlink" Target="consultantplus://offline/ref=CD911E6EB1074810CF3EC0F7614D0EEB491026C0AE6040A53A6A2B3F8EF2FAC746B399DA96D13DA8FF65381C3B348E4E4F5C4E99D5F859B0D67A4ETB6AM" TargetMode = "External"/>
	<Relationship Id="rId42" Type="http://schemas.openxmlformats.org/officeDocument/2006/relationships/hyperlink" Target="consultantplus://offline/ref=CD911E6EB1074810CF3EC0F7614D0EEB491026C0AE6040A53A6A2B3F8EF2FAC746B399DA96D13DA8FF65381C3B348E4E4F5C4E99D5F859B0D67A4ETB6AM" TargetMode = "External"/>
	<Relationship Id="rId43" Type="http://schemas.openxmlformats.org/officeDocument/2006/relationships/hyperlink" Target="consultantplus://offline/ref=CD911E6EB1074810CF3EC0F7614D0EEB491026C0AF6548A8396A2B3F8EF2FAC746B399DA96D13EAFF8633D183B348E4E4F5C4E99D5F859B0D67A4ETB6AM" TargetMode = "External"/>
	<Relationship Id="rId44" Type="http://schemas.openxmlformats.org/officeDocument/2006/relationships/hyperlink" Target="consultantplus://offline/ref=CD911E6EB1074810CF3EC0F7614D0EEB491026C0AE6040A53A6A2B3F8EF2FAC746B399DA96D13DA8FF65381C3B348E4E4F5C4E99D5F859B0D67A4ETB6AM" TargetMode = "External"/>
	<Relationship Id="rId45" Type="http://schemas.openxmlformats.org/officeDocument/2006/relationships/hyperlink" Target="consultantplus://offline/ref=CD911E6EB1074810CF3EC0F7614D0EEB491026C0AE6D44A5376A2B3F8EF2FAC746B399DA96D13DA8FF65381F3B348E4E4F5C4E99D5F859B0D67A4ETB6AM" TargetMode = "External"/>
	<Relationship Id="rId46" Type="http://schemas.openxmlformats.org/officeDocument/2006/relationships/hyperlink" Target="consultantplus://offline/ref=CD911E6EB1074810CF3EC0F7614D0EEB491026C0AE6040A53A6A2B3F8EF2FAC746B399DA96D13DA8FF65381C3B348E4E4F5C4E99D5F859B0D67A4ETB6AM" TargetMode = "External"/>
	<Relationship Id="rId47" Type="http://schemas.openxmlformats.org/officeDocument/2006/relationships/hyperlink" Target="consultantplus://offline/ref=CD911E6EB1074810CF3EC0F7614D0EEB491026C0AE6040A53A6A2B3F8EF2FAC746B399DA96D13DA8FF65381C3B348E4E4F5C4E99D5F859B0D67A4ETB6AM" TargetMode = "External"/>
	<Relationship Id="rId48" Type="http://schemas.openxmlformats.org/officeDocument/2006/relationships/hyperlink" Target="consultantplus://offline/ref=CD911E6EB1074810CF3EC0F7614D0EEB491026C0AE6040A53A6A2B3F8EF2FAC746B399DA96D13DA8FF65381C3B348E4E4F5C4E99D5F859B0D67A4ETB6AM" TargetMode = "External"/>
	<Relationship Id="rId49" Type="http://schemas.openxmlformats.org/officeDocument/2006/relationships/hyperlink" Target="consultantplus://offline/ref=CD911E6EB1074810CF3EC0F7614D0EEB491026C0AE6547A4396A2B3F8EF2FAC746B399DA96D13DA8FF65391B3B348E4E4F5C4E99D5F859B0D67A4ETB6AM" TargetMode = "External"/>
	<Relationship Id="rId50" Type="http://schemas.openxmlformats.org/officeDocument/2006/relationships/hyperlink" Target="consultantplus://offline/ref=CD911E6EB1074810CF3EC0F7614D0EEB491026C0AE6040A53A6A2B3F8EF2FAC746B399DA96D13DA8FF65381C3B348E4E4F5C4E99D5F859B0D67A4ETB6AM" TargetMode = "External"/>
	<Relationship Id="rId51" Type="http://schemas.openxmlformats.org/officeDocument/2006/relationships/hyperlink" Target="consultantplus://offline/ref=CD911E6EB1074810CF3EC0F7614D0EEB491026C0AE6040A53A6A2B3F8EF2FAC746B399DA96D13DA8FF65381C3B348E4E4F5C4E99D5F859B0D67A4ETB6AM" TargetMode = "External"/>
	<Relationship Id="rId52" Type="http://schemas.openxmlformats.org/officeDocument/2006/relationships/hyperlink" Target="consultantplus://offline/ref=CD911E6EB1074810CF3EC0F7614D0EEB491026C0AE6347A33D6A2B3F8EF2FAC746B399DA96D13DA8FF65381D3B348E4E4F5C4E99D5F859B0D67A4ETB6AM" TargetMode = "External"/>
	<Relationship Id="rId53" Type="http://schemas.openxmlformats.org/officeDocument/2006/relationships/hyperlink" Target="consultantplus://offline/ref=CD911E6EB1074810CF3EC0F7614D0EEB491026C0AE6347A33D6A2B3F8EF2FAC746B399DA96D13DA8FF65381F3B348E4E4F5C4E99D5F859B0D67A4ETB6AM" TargetMode = "External"/>
	<Relationship Id="rId54" Type="http://schemas.openxmlformats.org/officeDocument/2006/relationships/hyperlink" Target="consultantplus://offline/ref=CD911E6EB1074810CF3EC0F7614D0EEB491026C0AE6D44A5376A2B3F8EF2FAC746B399DA96D13DA8FF6538193B348E4E4F5C4E99D5F859B0D67A4ETB6AM" TargetMode = "External"/>
	<Relationship Id="rId55" Type="http://schemas.openxmlformats.org/officeDocument/2006/relationships/hyperlink" Target="consultantplus://offline/ref=CD911E6EB1074810CF3EC0F7614D0EEB491026C0AE6347A33D6A2B3F8EF2FAC746B399DA96D13DA8FF6538183B348E4E4F5C4E99D5F859B0D67A4ETB6AM" TargetMode = "External"/>
	<Relationship Id="rId56" Type="http://schemas.openxmlformats.org/officeDocument/2006/relationships/hyperlink" Target="consultantplus://offline/ref=CD911E6EB1074810CF3EC0F7614D0EEB491026C0AE6040A53A6A2B3F8EF2FAC746B399DA96D13DA8FF65381C3B348E4E4F5C4E99D5F859B0D67A4ETB6AM" TargetMode = "External"/>
	<Relationship Id="rId57" Type="http://schemas.openxmlformats.org/officeDocument/2006/relationships/hyperlink" Target="consultantplus://offline/ref=CD911E6EB1074810CF3EC0F7614D0EEB491026C0AE6040A53A6A2B3F8EF2FAC746B399DA96D13DA8FF65381C3B348E4E4F5C4E99D5F859B0D67A4ETB6AM" TargetMode = "External"/>
	<Relationship Id="rId58" Type="http://schemas.openxmlformats.org/officeDocument/2006/relationships/hyperlink" Target="consultantplus://offline/ref=CD911E6EB1074810CF3EC0F7614D0EEB491026C0AE6040A53A6A2B3F8EF2FAC746B399DA96D13DA8FF65381C3B348E4E4F5C4E99D5F859B0D67A4ETB6AM" TargetMode = "External"/>
	<Relationship Id="rId59" Type="http://schemas.openxmlformats.org/officeDocument/2006/relationships/hyperlink" Target="consultantplus://offline/ref=CD911E6EB1074810CF3EC0F7614D0EEB491026C0AE6040A53A6A2B3F8EF2FAC746B399DA96D13DA8FF65381C3B348E4E4F5C4E99D5F859B0D67A4ETB6AM" TargetMode = "External"/>
	<Relationship Id="rId60" Type="http://schemas.openxmlformats.org/officeDocument/2006/relationships/hyperlink" Target="consultantplus://offline/ref=CD911E6EB1074810CF3EC0F7614D0EEB491026C0AE6040A53A6A2B3F8EF2FAC746B399DA96D13DA8FF65381C3B348E4E4F5C4E99D5F859B0D67A4ETB6AM" TargetMode = "External"/>
	<Relationship Id="rId61" Type="http://schemas.openxmlformats.org/officeDocument/2006/relationships/hyperlink" Target="consultantplus://offline/ref=CD911E6EB1074810CF3EC0F7614D0EEB491026C0AE6040A53A6A2B3F8EF2FAC746B399DA96D13DA8FF65381C3B348E4E4F5C4E99D5F859B0D67A4ETB6AM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28.03.2016 N 81-пп
(ред. от 31.10.2022)
"О Порядке предоставления субсидий организациям железнодорожного транспорта на компенсацию потерь в доходах, возникающих в результате государственного регулирования уровня тарифов, при осуществлении транспортного обслуживания населения железнодорожным транспортом общего пользования (пригородной категории) на территории Белгородской области"</dc:title>
  <dcterms:created xsi:type="dcterms:W3CDTF">2023-05-18T12:58:19Z</dcterms:created>
</cp:coreProperties>
</file>