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DF" w:rsidRPr="00801FDF" w:rsidRDefault="007A62DF" w:rsidP="00801FDF">
      <w:pPr>
        <w:pStyle w:val="ConsPlusTitlePag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 w:rsidP="00801F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Pr="00801FDF" w:rsidRDefault="007A62DF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Default="00354DD0" w:rsidP="00A50731">
      <w:pPr>
        <w:pStyle w:val="ConsPlusTitle"/>
        <w:ind w:right="6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 внесении изменений в постановление </w:t>
      </w:r>
    </w:p>
    <w:p w:rsidR="007A62DF" w:rsidRDefault="00354DD0" w:rsidP="00A50731">
      <w:pPr>
        <w:pStyle w:val="ConsPlusTitle"/>
        <w:ind w:right="6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Правительства Белгородской обл</w:t>
      </w:r>
      <w:r w:rsidR="00587FB4">
        <w:rPr>
          <w:rFonts w:ascii="Times New Roman" w:hAnsi="Times New Roman"/>
          <w:sz w:val="28"/>
          <w:szCs w:val="28"/>
          <w:highlight w:val="white"/>
        </w:rPr>
        <w:t xml:space="preserve">асти </w:t>
      </w:r>
      <w:r w:rsidR="00587FB4">
        <w:rPr>
          <w:rFonts w:ascii="Times New Roman" w:hAnsi="Times New Roman"/>
          <w:sz w:val="28"/>
          <w:szCs w:val="28"/>
          <w:highlight w:val="white"/>
        </w:rPr>
        <w:br/>
        <w:t xml:space="preserve">от 20 декабря 2021 года № </w:t>
      </w:r>
      <w:r>
        <w:rPr>
          <w:rFonts w:ascii="Times New Roman" w:hAnsi="Times New Roman"/>
          <w:sz w:val="28"/>
          <w:szCs w:val="28"/>
          <w:highlight w:val="white"/>
        </w:rPr>
        <w:t xml:space="preserve">633-пп </w:t>
      </w:r>
    </w:p>
    <w:p w:rsidR="007A62DF" w:rsidRDefault="007A62DF">
      <w:pPr>
        <w:pStyle w:val="ConsPlusNormal"/>
        <w:ind w:right="3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Default="007A62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Default="007A62DF">
      <w:pPr>
        <w:pStyle w:val="ConsPlusNormal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7A62DF" w:rsidRDefault="00591BED">
      <w:pPr>
        <w:pStyle w:val="ConsPlusNormal"/>
        <w:ind w:firstLine="720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A152B2">
        <w:rPr>
          <w:rFonts w:ascii="Times New Roman" w:hAnsi="Times New Roman"/>
          <w:sz w:val="28"/>
          <w:szCs w:val="28"/>
        </w:rPr>
        <w:t>В соответствии с пунктом 12 статьи 11</w:t>
      </w:r>
      <w:r w:rsidR="0077522F" w:rsidRPr="00A152B2">
        <w:rPr>
          <w:rFonts w:ascii="Times New Roman" w:hAnsi="Times New Roman"/>
          <w:sz w:val="28"/>
          <w:szCs w:val="28"/>
        </w:rPr>
        <w:t xml:space="preserve">, </w:t>
      </w:r>
      <w:r w:rsidR="0077522F" w:rsidRPr="00A152B2">
        <w:rPr>
          <w:rFonts w:ascii="Times New Roman" w:hAnsi="Times New Roman"/>
          <w:sz w:val="28"/>
          <w:szCs w:val="28"/>
        </w:rPr>
        <w:t>частью 19 статьи 31</w:t>
      </w:r>
      <w:r w:rsidR="0077522F" w:rsidRPr="00A152B2">
        <w:rPr>
          <w:rFonts w:ascii="Times New Roman" w:hAnsi="Times New Roman"/>
          <w:sz w:val="28"/>
          <w:szCs w:val="28"/>
        </w:rPr>
        <w:t xml:space="preserve">, </w:t>
      </w:r>
      <w:r w:rsidR="0077522F" w:rsidRPr="00A152B2">
        <w:rPr>
          <w:rFonts w:ascii="Times New Roman" w:hAnsi="Times New Roman"/>
          <w:sz w:val="28"/>
          <w:szCs w:val="28"/>
        </w:rPr>
        <w:t>частью 6 статьи 31.2</w:t>
      </w:r>
      <w:r w:rsidR="0077522F" w:rsidRPr="00A152B2">
        <w:rPr>
          <w:rFonts w:ascii="Times New Roman" w:hAnsi="Times New Roman"/>
          <w:sz w:val="28"/>
          <w:szCs w:val="28"/>
        </w:rPr>
        <w:t xml:space="preserve"> </w:t>
      </w:r>
      <w:r w:rsidR="0077522F" w:rsidRPr="00A152B2">
        <w:rPr>
          <w:rFonts w:ascii="Times New Roman" w:hAnsi="Times New Roman"/>
          <w:sz w:val="28"/>
          <w:szCs w:val="28"/>
        </w:rPr>
        <w:t xml:space="preserve">Федерального закона от 08 ноября 2007 года № 257-ФЗ </w:t>
      </w:r>
      <w:r w:rsidR="00BC205E">
        <w:rPr>
          <w:rFonts w:ascii="Times New Roman" w:hAnsi="Times New Roman"/>
          <w:sz w:val="28"/>
          <w:szCs w:val="28"/>
        </w:rPr>
        <w:br/>
      </w:r>
      <w:r w:rsidR="0077522F" w:rsidRPr="00A152B2">
        <w:rPr>
          <w:rFonts w:ascii="Times New Roman" w:hAnsi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7522F" w:rsidRPr="00A152B2">
        <w:rPr>
          <w:rFonts w:ascii="Times New Roman" w:hAnsi="Times New Roman"/>
          <w:sz w:val="28"/>
          <w:szCs w:val="28"/>
        </w:rPr>
        <w:t xml:space="preserve">, </w:t>
      </w:r>
      <w:r w:rsidR="0077522F" w:rsidRPr="00A152B2">
        <w:rPr>
          <w:rFonts w:ascii="Times New Roman" w:hAnsi="Times New Roman"/>
          <w:sz w:val="28"/>
          <w:szCs w:val="28"/>
        </w:rPr>
        <w:t xml:space="preserve">пунктом 2 постановления Правительства </w:t>
      </w:r>
      <w:r w:rsidR="00CD7FF3">
        <w:rPr>
          <w:rFonts w:ascii="Times New Roman" w:hAnsi="Times New Roman"/>
          <w:sz w:val="28"/>
          <w:szCs w:val="28"/>
        </w:rPr>
        <w:t>Б</w:t>
      </w:r>
      <w:r w:rsidR="0077522F" w:rsidRPr="00A152B2">
        <w:rPr>
          <w:rFonts w:ascii="Times New Roman" w:hAnsi="Times New Roman"/>
          <w:sz w:val="28"/>
          <w:szCs w:val="28"/>
        </w:rPr>
        <w:t xml:space="preserve">елгородской области от 09 декабря 2013 года № 502-пп «Об урегулировании использования автомобильных дорог общего пользования регионального </w:t>
      </w:r>
      <w:r w:rsidR="00CD7FF3">
        <w:rPr>
          <w:rFonts w:ascii="Times New Roman" w:hAnsi="Times New Roman"/>
          <w:sz w:val="28"/>
          <w:szCs w:val="28"/>
        </w:rPr>
        <w:br/>
      </w:r>
      <w:r w:rsidR="0077522F" w:rsidRPr="00A152B2">
        <w:rPr>
          <w:rFonts w:ascii="Times New Roman" w:hAnsi="Times New Roman"/>
          <w:sz w:val="28"/>
          <w:szCs w:val="28"/>
        </w:rPr>
        <w:t>или межмуниципального значений»</w:t>
      </w:r>
      <w:r w:rsidR="00A152B2" w:rsidRPr="00A152B2">
        <w:rPr>
          <w:rFonts w:ascii="Times New Roman" w:hAnsi="Times New Roman"/>
          <w:sz w:val="28"/>
          <w:szCs w:val="28"/>
        </w:rPr>
        <w:t xml:space="preserve"> в</w:t>
      </w:r>
      <w:r w:rsidR="00E8083B" w:rsidRPr="00A152B2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Белгородской области в соответствие с действующим законодательством</w:t>
      </w:r>
      <w:r w:rsidR="00E077C8" w:rsidRPr="00E077C8">
        <w:rPr>
          <w:rFonts w:ascii="Times New Roman" w:hAnsi="Times New Roman"/>
          <w:sz w:val="28"/>
          <w:szCs w:val="28"/>
        </w:rPr>
        <w:t xml:space="preserve"> </w:t>
      </w:r>
      <w:r w:rsidR="00354DD0" w:rsidRPr="00E077C8">
        <w:rPr>
          <w:rFonts w:ascii="Times New Roman" w:hAnsi="Times New Roman"/>
          <w:sz w:val="28"/>
          <w:szCs w:val="28"/>
        </w:rPr>
        <w:t>Правительство Белгородской области</w:t>
      </w:r>
      <w:r w:rsidR="00354DD0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CD7FF3">
        <w:rPr>
          <w:rFonts w:ascii="Times New Roman" w:hAnsi="Times New Roman"/>
          <w:sz w:val="28"/>
          <w:szCs w:val="28"/>
          <w:highlight w:val="white"/>
        </w:rPr>
        <w:br/>
      </w:r>
      <w:bookmarkStart w:id="0" w:name="_GoBack"/>
      <w:bookmarkEnd w:id="0"/>
      <w:r w:rsidR="00354DD0">
        <w:rPr>
          <w:rFonts w:ascii="Times New Roman" w:hAnsi="Times New Roman"/>
          <w:b/>
          <w:sz w:val="28"/>
          <w:szCs w:val="28"/>
          <w:highlight w:val="white"/>
        </w:rPr>
        <w:t>п о с т а н о в л я е т</w:t>
      </w:r>
      <w:r w:rsidR="00354DD0">
        <w:rPr>
          <w:rFonts w:ascii="Times New Roman" w:hAnsi="Times New Roman"/>
          <w:b/>
          <w:bCs/>
          <w:sz w:val="28"/>
          <w:szCs w:val="28"/>
          <w:highlight w:val="white"/>
        </w:rPr>
        <w:t>:</w:t>
      </w:r>
    </w:p>
    <w:p w:rsidR="007A62DF" w:rsidRPr="00B027CF" w:rsidRDefault="00354DD0" w:rsidP="001964FC">
      <w:pPr>
        <w:pStyle w:val="ConsPlusTitle"/>
        <w:widowControl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Внести следующие изменения в постановление Правительства </w:t>
      </w:r>
      <w:r w:rsidRPr="00B027CF">
        <w:rPr>
          <w:rFonts w:ascii="Times New Roman" w:hAnsi="Times New Roman"/>
          <w:b w:val="0"/>
          <w:sz w:val="28"/>
          <w:szCs w:val="28"/>
        </w:rPr>
        <w:t>Белгородской области от 2</w:t>
      </w:r>
      <w:r w:rsidR="001964FC" w:rsidRPr="00B027CF">
        <w:rPr>
          <w:rFonts w:ascii="Times New Roman" w:hAnsi="Times New Roman"/>
          <w:b w:val="0"/>
          <w:sz w:val="28"/>
          <w:szCs w:val="28"/>
        </w:rPr>
        <w:t xml:space="preserve">0 декабря 2021 года № </w:t>
      </w:r>
      <w:r w:rsidRPr="00B027CF">
        <w:rPr>
          <w:rFonts w:ascii="Times New Roman" w:hAnsi="Times New Roman"/>
          <w:b w:val="0"/>
          <w:sz w:val="28"/>
          <w:szCs w:val="28"/>
        </w:rPr>
        <w:t xml:space="preserve">633-пп «Об утверждении Положения о министерстве автомобильных дорог и транспорта Белгородской </w:t>
      </w:r>
      <w:r w:rsidRPr="00B027CF">
        <w:rPr>
          <w:rFonts w:ascii="Times New Roman" w:hAnsi="Times New Roman"/>
          <w:b w:val="0"/>
          <w:color w:val="000000"/>
          <w:sz w:val="28"/>
          <w:szCs w:val="28"/>
        </w:rPr>
        <w:t>области»</w:t>
      </w:r>
      <w:r w:rsidRPr="00B027CF">
        <w:rPr>
          <w:rFonts w:ascii="Times New Roman" w:hAnsi="Times New Roman"/>
          <w:b w:val="0"/>
          <w:bCs/>
          <w:color w:val="000000"/>
          <w:sz w:val="28"/>
          <w:szCs w:val="28"/>
        </w:rPr>
        <w:t>:</w:t>
      </w:r>
    </w:p>
    <w:p w:rsidR="007A62DF" w:rsidRPr="00696E68" w:rsidRDefault="001964FC" w:rsidP="00B027CF">
      <w:pPr>
        <w:pStyle w:val="ConsPlusTitle"/>
        <w:widowControl/>
        <w:ind w:right="38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96E68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="00354DD0" w:rsidRPr="00696E68">
        <w:rPr>
          <w:rFonts w:ascii="Times New Roman" w:hAnsi="Times New Roman"/>
          <w:b w:val="0"/>
          <w:color w:val="000000"/>
          <w:sz w:val="28"/>
          <w:szCs w:val="28"/>
        </w:rPr>
        <w:t>в Положение о министерстве автомобильных дорог и транспорта Белгородской области (далее – Положение), утвержденное в пункте 1</w:t>
      </w:r>
      <w:r w:rsidR="00025848" w:rsidRPr="00696E68">
        <w:rPr>
          <w:rFonts w:ascii="Times New Roman" w:hAnsi="Times New Roman"/>
          <w:b w:val="0"/>
          <w:color w:val="000000"/>
          <w:sz w:val="28"/>
          <w:szCs w:val="28"/>
        </w:rPr>
        <w:t xml:space="preserve"> названного</w:t>
      </w:r>
      <w:r w:rsidR="00354DD0" w:rsidRPr="00696E68">
        <w:rPr>
          <w:rFonts w:ascii="Times New Roman" w:hAnsi="Times New Roman"/>
          <w:b w:val="0"/>
          <w:color w:val="000000"/>
          <w:sz w:val="28"/>
          <w:szCs w:val="28"/>
        </w:rPr>
        <w:t xml:space="preserve"> постановления:</w:t>
      </w:r>
    </w:p>
    <w:p w:rsidR="001964FC" w:rsidRPr="00696E68" w:rsidRDefault="00184953" w:rsidP="00B027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E68">
        <w:rPr>
          <w:rFonts w:ascii="Times New Roman" w:hAnsi="Times New Roman"/>
          <w:color w:val="000000"/>
          <w:sz w:val="28"/>
          <w:szCs w:val="28"/>
        </w:rPr>
        <w:t>-</w:t>
      </w:r>
      <w:r w:rsidR="00E7698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B32E01" w:rsidRPr="00696E68">
        <w:rPr>
          <w:rFonts w:ascii="Times New Roman" w:hAnsi="Times New Roman"/>
          <w:sz w:val="28"/>
          <w:szCs w:val="28"/>
        </w:rPr>
        <w:t xml:space="preserve">подпункт </w:t>
      </w:r>
      <w:r w:rsidR="00025848" w:rsidRPr="00696E68">
        <w:rPr>
          <w:rFonts w:ascii="Times New Roman" w:hAnsi="Times New Roman"/>
          <w:sz w:val="28"/>
          <w:szCs w:val="28"/>
        </w:rPr>
        <w:t>2.</w:t>
      </w:r>
      <w:r w:rsidR="003125E6">
        <w:rPr>
          <w:rFonts w:ascii="Times New Roman" w:hAnsi="Times New Roman"/>
          <w:sz w:val="28"/>
          <w:szCs w:val="28"/>
        </w:rPr>
        <w:t>1</w:t>
      </w:r>
      <w:r w:rsidR="00025848" w:rsidRPr="00696E68">
        <w:rPr>
          <w:rFonts w:ascii="Times New Roman" w:hAnsi="Times New Roman"/>
          <w:sz w:val="28"/>
          <w:szCs w:val="28"/>
        </w:rPr>
        <w:t>.</w:t>
      </w:r>
      <w:r w:rsidR="003125E6">
        <w:rPr>
          <w:rFonts w:ascii="Times New Roman" w:hAnsi="Times New Roman"/>
          <w:sz w:val="28"/>
          <w:szCs w:val="28"/>
        </w:rPr>
        <w:t>15</w:t>
      </w:r>
      <w:r w:rsidR="00E7698C">
        <w:rPr>
          <w:rFonts w:ascii="Times New Roman" w:hAnsi="Times New Roman"/>
          <w:sz w:val="28"/>
          <w:szCs w:val="28"/>
        </w:rPr>
        <w:t xml:space="preserve"> пункта 2.1</w:t>
      </w:r>
      <w:r w:rsidR="00025848" w:rsidRPr="00696E68">
        <w:rPr>
          <w:rFonts w:ascii="Times New Roman" w:hAnsi="Times New Roman"/>
          <w:sz w:val="28"/>
          <w:szCs w:val="28"/>
        </w:rPr>
        <w:t xml:space="preserve"> </w:t>
      </w:r>
      <w:r w:rsidR="00B32E01" w:rsidRPr="00696E68">
        <w:rPr>
          <w:rFonts w:ascii="Times New Roman" w:hAnsi="Times New Roman"/>
          <w:sz w:val="28"/>
          <w:szCs w:val="28"/>
        </w:rPr>
        <w:t>раздела 2 Положения исключить;</w:t>
      </w:r>
    </w:p>
    <w:p w:rsidR="00B32E01" w:rsidRDefault="00B32E01" w:rsidP="00B027CF">
      <w:pPr>
        <w:pStyle w:val="ConsPlusTitle"/>
        <w:widowControl/>
        <w:ind w:right="38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2620A">
        <w:rPr>
          <w:rFonts w:ascii="Times New Roman" w:hAnsi="Times New Roman"/>
          <w:b w:val="0"/>
          <w:sz w:val="28"/>
          <w:szCs w:val="28"/>
        </w:rPr>
        <w:t>-</w:t>
      </w:r>
      <w:r w:rsidR="00E7698C">
        <w:rPr>
          <w:rFonts w:ascii="Times New Roman" w:hAnsi="Times New Roman"/>
          <w:b w:val="0"/>
          <w:sz w:val="28"/>
          <w:szCs w:val="28"/>
        </w:rPr>
        <w:t> </w:t>
      </w:r>
      <w:r w:rsidRPr="00B2620A">
        <w:rPr>
          <w:rFonts w:ascii="Times New Roman" w:hAnsi="Times New Roman"/>
          <w:b w:val="0"/>
          <w:sz w:val="28"/>
          <w:szCs w:val="28"/>
        </w:rPr>
        <w:t>подпункты 2.</w:t>
      </w:r>
      <w:r w:rsidR="00E7698C">
        <w:rPr>
          <w:rFonts w:ascii="Times New Roman" w:hAnsi="Times New Roman"/>
          <w:b w:val="0"/>
          <w:sz w:val="28"/>
          <w:szCs w:val="28"/>
        </w:rPr>
        <w:t>1.16</w:t>
      </w:r>
      <w:r w:rsidRPr="00B2620A">
        <w:rPr>
          <w:rFonts w:ascii="Times New Roman" w:hAnsi="Times New Roman"/>
          <w:b w:val="0"/>
          <w:sz w:val="28"/>
          <w:szCs w:val="28"/>
        </w:rPr>
        <w:t xml:space="preserve"> </w:t>
      </w:r>
      <w:r w:rsidR="00025848" w:rsidRPr="00B2620A">
        <w:rPr>
          <w:rFonts w:ascii="Times New Roman" w:hAnsi="Times New Roman"/>
          <w:b w:val="0"/>
          <w:sz w:val="28"/>
          <w:szCs w:val="28"/>
        </w:rPr>
        <w:t>–</w:t>
      </w:r>
      <w:r w:rsidRPr="00B2620A">
        <w:rPr>
          <w:rFonts w:ascii="Times New Roman" w:hAnsi="Times New Roman"/>
          <w:b w:val="0"/>
          <w:sz w:val="28"/>
          <w:szCs w:val="28"/>
        </w:rPr>
        <w:t xml:space="preserve"> 2.</w:t>
      </w:r>
      <w:r w:rsidR="00E7698C">
        <w:rPr>
          <w:rFonts w:ascii="Times New Roman" w:hAnsi="Times New Roman"/>
          <w:b w:val="0"/>
          <w:sz w:val="28"/>
          <w:szCs w:val="28"/>
        </w:rPr>
        <w:t>1</w:t>
      </w:r>
      <w:r w:rsidRPr="00B2620A">
        <w:rPr>
          <w:rFonts w:ascii="Times New Roman" w:hAnsi="Times New Roman"/>
          <w:b w:val="0"/>
          <w:sz w:val="28"/>
          <w:szCs w:val="28"/>
        </w:rPr>
        <w:t>.</w:t>
      </w:r>
      <w:r w:rsidR="00E7698C">
        <w:rPr>
          <w:rFonts w:ascii="Times New Roman" w:hAnsi="Times New Roman"/>
          <w:b w:val="0"/>
          <w:sz w:val="28"/>
          <w:szCs w:val="28"/>
        </w:rPr>
        <w:t>33</w:t>
      </w:r>
      <w:r w:rsidRPr="00B2620A">
        <w:rPr>
          <w:rFonts w:ascii="Times New Roman" w:hAnsi="Times New Roman"/>
          <w:b w:val="0"/>
          <w:sz w:val="28"/>
          <w:szCs w:val="28"/>
        </w:rPr>
        <w:t xml:space="preserve"> </w:t>
      </w:r>
      <w:r w:rsidR="00025848" w:rsidRPr="00B2620A">
        <w:rPr>
          <w:rFonts w:ascii="Times New Roman" w:hAnsi="Times New Roman"/>
          <w:b w:val="0"/>
          <w:sz w:val="28"/>
          <w:szCs w:val="28"/>
        </w:rPr>
        <w:t>пункта 2.</w:t>
      </w:r>
      <w:r w:rsidR="00E7698C">
        <w:rPr>
          <w:rFonts w:ascii="Times New Roman" w:hAnsi="Times New Roman"/>
          <w:b w:val="0"/>
          <w:sz w:val="28"/>
          <w:szCs w:val="28"/>
        </w:rPr>
        <w:t>1</w:t>
      </w:r>
      <w:r w:rsidR="00025848" w:rsidRPr="00B2620A">
        <w:rPr>
          <w:rFonts w:ascii="Times New Roman" w:hAnsi="Times New Roman"/>
          <w:b w:val="0"/>
          <w:sz w:val="28"/>
          <w:szCs w:val="28"/>
        </w:rPr>
        <w:t xml:space="preserve"> </w:t>
      </w:r>
      <w:r w:rsidRPr="00B2620A">
        <w:rPr>
          <w:rFonts w:ascii="Times New Roman" w:hAnsi="Times New Roman"/>
          <w:b w:val="0"/>
          <w:sz w:val="28"/>
          <w:szCs w:val="28"/>
        </w:rPr>
        <w:t xml:space="preserve">раздела 2 Положения </w:t>
      </w:r>
      <w:r w:rsidRPr="00B2620A">
        <w:rPr>
          <w:rFonts w:ascii="Times New Roman" w:hAnsi="Times New Roman"/>
          <w:b w:val="0"/>
          <w:color w:val="000000"/>
          <w:sz w:val="28"/>
          <w:szCs w:val="28"/>
        </w:rPr>
        <w:t xml:space="preserve">считать </w:t>
      </w:r>
      <w:r w:rsidRPr="00B2620A">
        <w:rPr>
          <w:rFonts w:ascii="Times New Roman" w:hAnsi="Times New Roman"/>
          <w:b w:val="0"/>
          <w:sz w:val="28"/>
          <w:szCs w:val="28"/>
        </w:rPr>
        <w:t>подпунктами 2.</w:t>
      </w:r>
      <w:r w:rsidR="00E7698C">
        <w:rPr>
          <w:rFonts w:ascii="Times New Roman" w:hAnsi="Times New Roman"/>
          <w:b w:val="0"/>
          <w:sz w:val="28"/>
          <w:szCs w:val="28"/>
        </w:rPr>
        <w:t>1</w:t>
      </w:r>
      <w:r w:rsidRPr="00B2620A">
        <w:rPr>
          <w:rFonts w:ascii="Times New Roman" w:hAnsi="Times New Roman"/>
          <w:b w:val="0"/>
          <w:sz w:val="28"/>
          <w:szCs w:val="28"/>
        </w:rPr>
        <w:t>.</w:t>
      </w:r>
      <w:r w:rsidR="00E7698C">
        <w:rPr>
          <w:rFonts w:ascii="Times New Roman" w:hAnsi="Times New Roman"/>
          <w:b w:val="0"/>
          <w:sz w:val="28"/>
          <w:szCs w:val="28"/>
        </w:rPr>
        <w:t>15</w:t>
      </w:r>
      <w:r w:rsidRPr="00B2620A">
        <w:rPr>
          <w:rFonts w:ascii="Times New Roman" w:hAnsi="Times New Roman"/>
          <w:b w:val="0"/>
          <w:sz w:val="28"/>
          <w:szCs w:val="28"/>
        </w:rPr>
        <w:t xml:space="preserve"> </w:t>
      </w:r>
      <w:r w:rsidR="00234358" w:rsidRPr="00B2620A">
        <w:rPr>
          <w:rFonts w:ascii="Times New Roman" w:hAnsi="Times New Roman"/>
          <w:b w:val="0"/>
          <w:sz w:val="28"/>
          <w:szCs w:val="28"/>
        </w:rPr>
        <w:t>–</w:t>
      </w:r>
      <w:r w:rsidRPr="00B2620A">
        <w:rPr>
          <w:rFonts w:ascii="Times New Roman" w:hAnsi="Times New Roman"/>
          <w:b w:val="0"/>
          <w:sz w:val="28"/>
          <w:szCs w:val="28"/>
        </w:rPr>
        <w:t xml:space="preserve"> 2.</w:t>
      </w:r>
      <w:r w:rsidR="00E7698C">
        <w:rPr>
          <w:rFonts w:ascii="Times New Roman" w:hAnsi="Times New Roman"/>
          <w:b w:val="0"/>
          <w:sz w:val="28"/>
          <w:szCs w:val="28"/>
        </w:rPr>
        <w:t>1</w:t>
      </w:r>
      <w:r w:rsidRPr="00B2620A">
        <w:rPr>
          <w:rFonts w:ascii="Times New Roman" w:hAnsi="Times New Roman"/>
          <w:b w:val="0"/>
          <w:sz w:val="28"/>
          <w:szCs w:val="28"/>
        </w:rPr>
        <w:t>.3</w:t>
      </w:r>
      <w:r w:rsidR="00E7698C">
        <w:rPr>
          <w:rFonts w:ascii="Times New Roman" w:hAnsi="Times New Roman"/>
          <w:b w:val="0"/>
          <w:sz w:val="28"/>
          <w:szCs w:val="28"/>
        </w:rPr>
        <w:t>2 соответственно;</w:t>
      </w:r>
    </w:p>
    <w:p w:rsidR="00E7698C" w:rsidRPr="00B2620A" w:rsidRDefault="00E7698C" w:rsidP="00B027CF">
      <w:pPr>
        <w:pStyle w:val="ConsPlusTitle"/>
        <w:widowControl/>
        <w:ind w:right="38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 </w:t>
      </w:r>
      <w:r w:rsidRPr="00E7698C">
        <w:rPr>
          <w:rFonts w:ascii="Times New Roman" w:hAnsi="Times New Roman"/>
          <w:b w:val="0"/>
          <w:sz w:val="28"/>
          <w:szCs w:val="28"/>
        </w:rPr>
        <w:t>подпункт 2.1.</w:t>
      </w:r>
      <w:r>
        <w:rPr>
          <w:rFonts w:ascii="Times New Roman" w:hAnsi="Times New Roman"/>
          <w:b w:val="0"/>
          <w:sz w:val="28"/>
          <w:szCs w:val="28"/>
        </w:rPr>
        <w:t>34</w:t>
      </w:r>
      <w:r w:rsidRPr="00E7698C">
        <w:rPr>
          <w:rFonts w:ascii="Times New Roman" w:hAnsi="Times New Roman"/>
          <w:b w:val="0"/>
          <w:sz w:val="28"/>
          <w:szCs w:val="28"/>
        </w:rPr>
        <w:t xml:space="preserve"> пункта 2.1 </w:t>
      </w:r>
      <w:r>
        <w:rPr>
          <w:rFonts w:ascii="Times New Roman" w:hAnsi="Times New Roman"/>
          <w:b w:val="0"/>
          <w:sz w:val="28"/>
          <w:szCs w:val="28"/>
        </w:rPr>
        <w:t>раздела 2 Положения исключить.</w:t>
      </w:r>
    </w:p>
    <w:p w:rsidR="007A62DF" w:rsidRPr="00B2620A" w:rsidRDefault="00354DD0" w:rsidP="00B027CF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620A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Pr="00B2620A"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r w:rsidRPr="00B2620A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Губернатора Белгородской области Базарова В.В.</w:t>
      </w:r>
    </w:p>
    <w:p w:rsidR="00F4760B" w:rsidRDefault="00354DD0" w:rsidP="00B027CF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20A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F476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A62DF" w:rsidRDefault="00F4760B" w:rsidP="006628AF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7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Абзац третий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пункта 1 </w:t>
      </w:r>
      <w:r w:rsidRPr="00F4760B">
        <w:rPr>
          <w:rFonts w:ascii="Times New Roman" w:hAnsi="Times New Roman"/>
          <w:color w:val="000000"/>
          <w:sz w:val="28"/>
          <w:szCs w:val="28"/>
          <w:lang w:eastAsia="ru-RU"/>
        </w:rPr>
        <w:t>настоящего постановления</w:t>
      </w:r>
      <w:r w:rsidR="001356C6" w:rsidRPr="00F47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распространяется </w:t>
      </w:r>
      <w:r w:rsidRPr="00F476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1356C6" w:rsidRPr="00F4760B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F47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56C6" w:rsidRPr="00F47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правоотношения, возникшие с 1 </w:t>
      </w:r>
      <w:r w:rsidR="0028147C" w:rsidRPr="00F4760B"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="001356C6" w:rsidRPr="00F47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28147C" w:rsidRPr="00F4760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356C6" w:rsidRPr="00F47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4760B" w:rsidRDefault="00F4760B" w:rsidP="00F4760B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760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Абзац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пятый</w:t>
      </w:r>
      <w:r w:rsidRPr="00F47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пункта 1 </w:t>
      </w:r>
      <w:r w:rsidRPr="00F47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настоящего постановления распространяется </w:t>
      </w:r>
      <w:r w:rsidRPr="00F4760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на </w:t>
      </w:r>
      <w:r w:rsidR="001C26EA">
        <w:rPr>
          <w:rFonts w:ascii="Times New Roman" w:hAnsi="Times New Roman"/>
          <w:color w:val="000000"/>
          <w:sz w:val="28"/>
          <w:szCs w:val="28"/>
          <w:lang w:eastAsia="ru-RU"/>
        </w:rPr>
        <w:t>правоотношения, возникшие с 22</w:t>
      </w:r>
      <w:r w:rsidRPr="00F476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2024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4760B" w:rsidRPr="00F4760B" w:rsidRDefault="00F4760B" w:rsidP="00F4760B">
      <w:pPr>
        <w:pStyle w:val="af1"/>
        <w:tabs>
          <w:tab w:val="left" w:pos="993"/>
        </w:tabs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2DF" w:rsidRDefault="007A62DF" w:rsidP="00B027CF">
      <w:pPr>
        <w:pStyle w:val="ConsPlusNormal"/>
        <w:widowControl/>
        <w:ind w:firstLine="709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7A62DF" w:rsidRDefault="00354DD0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7A62DF" w:rsidRDefault="00354DD0">
      <w:pPr>
        <w:pStyle w:val="ConsPlusNormal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Губернатор </w:t>
      </w:r>
    </w:p>
    <w:p w:rsidR="007A62DF" w:rsidRDefault="00354DD0">
      <w:pPr>
        <w:pStyle w:val="ConsPlusNormal"/>
        <w:widowControl/>
      </w:pPr>
      <w:r>
        <w:rPr>
          <w:rFonts w:ascii="Times New Roman" w:hAnsi="Times New Roman"/>
          <w:b/>
          <w:sz w:val="28"/>
          <w:szCs w:val="28"/>
          <w:highlight w:val="white"/>
        </w:rPr>
        <w:t>Белгородской области</w:t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 w:rsidR="00717465">
        <w:rPr>
          <w:rFonts w:ascii="Times New Roman" w:hAnsi="Times New Roman"/>
          <w:b/>
          <w:sz w:val="28"/>
          <w:szCs w:val="28"/>
          <w:highlight w:val="white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В.В. Гладков</w:t>
      </w:r>
    </w:p>
    <w:sectPr w:rsidR="007A62DF" w:rsidSect="00717465">
      <w:headerReference w:type="default" r:id="rId8"/>
      <w:pgSz w:w="11906" w:h="16838"/>
      <w:pgMar w:top="1134" w:right="707" w:bottom="1134" w:left="1701" w:header="709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3C" w:rsidRDefault="00AA6D3C" w:rsidP="007A62DF">
      <w:r>
        <w:separator/>
      </w:r>
    </w:p>
  </w:endnote>
  <w:endnote w:type="continuationSeparator" w:id="0">
    <w:p w:rsidR="00AA6D3C" w:rsidRDefault="00AA6D3C" w:rsidP="007A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3C" w:rsidRDefault="00AA6D3C" w:rsidP="007A62DF">
      <w:r>
        <w:separator/>
      </w:r>
    </w:p>
  </w:footnote>
  <w:footnote w:type="continuationSeparator" w:id="0">
    <w:p w:rsidR="00AA6D3C" w:rsidRDefault="00AA6D3C" w:rsidP="007A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F" w:rsidRDefault="00757492">
    <w:pPr>
      <w:pStyle w:val="18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354DD0">
      <w:instrText>PAGE</w:instrText>
    </w:r>
    <w:r>
      <w:fldChar w:fldCharType="separate"/>
    </w:r>
    <w:r w:rsidR="00CD7FF3">
      <w:rPr>
        <w:noProof/>
      </w:rPr>
      <w:t>2</w:t>
    </w:r>
    <w:r>
      <w:fldChar w:fldCharType="end"/>
    </w:r>
  </w:p>
  <w:p w:rsidR="007A62DF" w:rsidRDefault="007A62DF">
    <w:pPr>
      <w:pStyle w:val="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576B"/>
    <w:multiLevelType w:val="multilevel"/>
    <w:tmpl w:val="E20A5C5C"/>
    <w:lvl w:ilvl="0">
      <w:start w:val="1"/>
      <w:numFmt w:val="decimal"/>
      <w:lvlText w:val="%1."/>
      <w:lvlJc w:val="left"/>
      <w:pPr>
        <w:ind w:left="1776" w:hanging="1056"/>
      </w:pPr>
      <w:rPr>
        <w:rFonts w:ascii="Times New Roman" w:hAnsi="Times New Roman"/>
        <w:b w:val="0"/>
        <w:bCs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561"/>
    <w:multiLevelType w:val="hybridMultilevel"/>
    <w:tmpl w:val="C73C02B4"/>
    <w:lvl w:ilvl="0" w:tplc="A75630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DF3D47"/>
    <w:multiLevelType w:val="hybridMultilevel"/>
    <w:tmpl w:val="E96EA3D4"/>
    <w:lvl w:ilvl="0" w:tplc="57247C32">
      <w:start w:val="2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0461E4"/>
    <w:multiLevelType w:val="multilevel"/>
    <w:tmpl w:val="82821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2DF"/>
    <w:rsid w:val="00012388"/>
    <w:rsid w:val="00025848"/>
    <w:rsid w:val="00071B3C"/>
    <w:rsid w:val="00073DE0"/>
    <w:rsid w:val="000F4C37"/>
    <w:rsid w:val="001356C6"/>
    <w:rsid w:val="00181F4A"/>
    <w:rsid w:val="00183E69"/>
    <w:rsid w:val="00184953"/>
    <w:rsid w:val="001964FC"/>
    <w:rsid w:val="001A3B15"/>
    <w:rsid w:val="001C26EA"/>
    <w:rsid w:val="001C5572"/>
    <w:rsid w:val="001C5BF0"/>
    <w:rsid w:val="00234358"/>
    <w:rsid w:val="00271E7E"/>
    <w:rsid w:val="0028147C"/>
    <w:rsid w:val="003125E6"/>
    <w:rsid w:val="003262ED"/>
    <w:rsid w:val="00326CFC"/>
    <w:rsid w:val="00354DD0"/>
    <w:rsid w:val="003A6E5C"/>
    <w:rsid w:val="0049132B"/>
    <w:rsid w:val="004C0497"/>
    <w:rsid w:val="004F6C72"/>
    <w:rsid w:val="00587FB4"/>
    <w:rsid w:val="00591BED"/>
    <w:rsid w:val="005B1BD3"/>
    <w:rsid w:val="00600709"/>
    <w:rsid w:val="0062461E"/>
    <w:rsid w:val="00696E68"/>
    <w:rsid w:val="00717465"/>
    <w:rsid w:val="00757492"/>
    <w:rsid w:val="0077522F"/>
    <w:rsid w:val="007A1B73"/>
    <w:rsid w:val="007A62DF"/>
    <w:rsid w:val="007A65A1"/>
    <w:rsid w:val="00801FDF"/>
    <w:rsid w:val="008506AB"/>
    <w:rsid w:val="008658BA"/>
    <w:rsid w:val="009100BB"/>
    <w:rsid w:val="00920AC5"/>
    <w:rsid w:val="00962C49"/>
    <w:rsid w:val="009F12AE"/>
    <w:rsid w:val="00A152B2"/>
    <w:rsid w:val="00A23529"/>
    <w:rsid w:val="00A50731"/>
    <w:rsid w:val="00AA6C15"/>
    <w:rsid w:val="00AA6D3C"/>
    <w:rsid w:val="00AD743E"/>
    <w:rsid w:val="00B027CF"/>
    <w:rsid w:val="00B2620A"/>
    <w:rsid w:val="00B32E01"/>
    <w:rsid w:val="00BC205E"/>
    <w:rsid w:val="00BD687D"/>
    <w:rsid w:val="00BF3893"/>
    <w:rsid w:val="00C21963"/>
    <w:rsid w:val="00CD7FF3"/>
    <w:rsid w:val="00DA682A"/>
    <w:rsid w:val="00E01E9A"/>
    <w:rsid w:val="00E077C8"/>
    <w:rsid w:val="00E50B0B"/>
    <w:rsid w:val="00E725BC"/>
    <w:rsid w:val="00E7698C"/>
    <w:rsid w:val="00E8083B"/>
    <w:rsid w:val="00EE1832"/>
    <w:rsid w:val="00F4760B"/>
    <w:rsid w:val="00F65177"/>
    <w:rsid w:val="00F84898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BE99"/>
  <w15:docId w15:val="{DD05C094-BCA8-401F-91A0-2B12167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D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A62DF"/>
    <w:pPr>
      <w:keepNext/>
      <w:keepLines/>
      <w:spacing w:before="480" w:after="200"/>
      <w:outlineLvl w:val="0"/>
    </w:pPr>
    <w:rPr>
      <w:rFonts w:ascii="Arial" w:hAnsi="Arial"/>
      <w:sz w:val="40"/>
      <w:lang w:val="en-US" w:eastAsia="en-US"/>
    </w:rPr>
  </w:style>
  <w:style w:type="paragraph" w:customStyle="1" w:styleId="21">
    <w:name w:val="Заголовок 21"/>
    <w:basedOn w:val="a"/>
    <w:qFormat/>
    <w:rsid w:val="007A62DF"/>
    <w:pPr>
      <w:keepNext/>
      <w:keepLines/>
      <w:spacing w:before="360" w:after="200"/>
      <w:outlineLvl w:val="1"/>
    </w:pPr>
    <w:rPr>
      <w:rFonts w:ascii="Arial" w:hAnsi="Arial"/>
      <w:sz w:val="34"/>
      <w:lang w:val="en-US" w:eastAsia="en-US"/>
    </w:rPr>
  </w:style>
  <w:style w:type="paragraph" w:customStyle="1" w:styleId="31">
    <w:name w:val="Заголовок 31"/>
    <w:basedOn w:val="a"/>
    <w:qFormat/>
    <w:rsid w:val="007A62DF"/>
    <w:pPr>
      <w:keepNext/>
      <w:keepLines/>
      <w:spacing w:before="320" w:after="200"/>
      <w:outlineLvl w:val="2"/>
    </w:pPr>
    <w:rPr>
      <w:rFonts w:ascii="Arial" w:hAnsi="Arial"/>
      <w:sz w:val="30"/>
      <w:lang w:val="en-US" w:eastAsia="en-US"/>
    </w:rPr>
  </w:style>
  <w:style w:type="paragraph" w:customStyle="1" w:styleId="41">
    <w:name w:val="Заголовок 41"/>
    <w:basedOn w:val="a"/>
    <w:qFormat/>
    <w:rsid w:val="007A62DF"/>
    <w:pPr>
      <w:keepNext/>
      <w:keepLines/>
      <w:spacing w:before="320" w:after="200"/>
      <w:outlineLvl w:val="3"/>
    </w:pPr>
    <w:rPr>
      <w:rFonts w:ascii="Arial" w:hAnsi="Arial"/>
      <w:b/>
      <w:sz w:val="26"/>
      <w:lang w:val="en-US" w:eastAsia="en-US"/>
    </w:rPr>
  </w:style>
  <w:style w:type="paragraph" w:customStyle="1" w:styleId="51">
    <w:name w:val="Заголовок 51"/>
    <w:basedOn w:val="a"/>
    <w:qFormat/>
    <w:rsid w:val="007A62DF"/>
    <w:pPr>
      <w:keepNext/>
      <w:keepLines/>
      <w:spacing w:before="320" w:after="200"/>
      <w:outlineLvl w:val="4"/>
    </w:pPr>
    <w:rPr>
      <w:rFonts w:ascii="Arial" w:hAnsi="Arial"/>
      <w:b/>
      <w:sz w:val="24"/>
      <w:lang w:val="en-US" w:eastAsia="en-US"/>
    </w:rPr>
  </w:style>
  <w:style w:type="paragraph" w:customStyle="1" w:styleId="61">
    <w:name w:val="Заголовок 61"/>
    <w:basedOn w:val="a"/>
    <w:qFormat/>
    <w:rsid w:val="007A62DF"/>
    <w:pPr>
      <w:keepNext/>
      <w:keepLines/>
      <w:spacing w:before="320" w:after="200"/>
      <w:outlineLvl w:val="5"/>
    </w:pPr>
    <w:rPr>
      <w:rFonts w:ascii="Arial" w:hAnsi="Arial"/>
      <w:b/>
      <w:sz w:val="22"/>
      <w:lang w:val="en-US" w:eastAsia="en-US"/>
    </w:rPr>
  </w:style>
  <w:style w:type="paragraph" w:customStyle="1" w:styleId="71">
    <w:name w:val="Заголовок 71"/>
    <w:basedOn w:val="a"/>
    <w:qFormat/>
    <w:rsid w:val="007A62DF"/>
    <w:pPr>
      <w:keepNext/>
      <w:keepLines/>
      <w:spacing w:before="320" w:after="200"/>
      <w:outlineLvl w:val="6"/>
    </w:pPr>
    <w:rPr>
      <w:rFonts w:ascii="Arial" w:hAnsi="Arial"/>
      <w:b/>
      <w:i/>
      <w:sz w:val="22"/>
      <w:lang w:val="en-US" w:eastAsia="en-US"/>
    </w:rPr>
  </w:style>
  <w:style w:type="paragraph" w:customStyle="1" w:styleId="81">
    <w:name w:val="Заголовок 81"/>
    <w:basedOn w:val="a"/>
    <w:qFormat/>
    <w:rsid w:val="007A62DF"/>
    <w:pPr>
      <w:keepNext/>
      <w:keepLines/>
      <w:spacing w:before="320" w:after="200"/>
      <w:outlineLvl w:val="7"/>
    </w:pPr>
    <w:rPr>
      <w:rFonts w:ascii="Arial" w:hAnsi="Arial"/>
      <w:i/>
      <w:sz w:val="22"/>
      <w:lang w:val="en-US" w:eastAsia="en-US"/>
    </w:rPr>
  </w:style>
  <w:style w:type="paragraph" w:customStyle="1" w:styleId="91">
    <w:name w:val="Заголовок 91"/>
    <w:basedOn w:val="a"/>
    <w:qFormat/>
    <w:rsid w:val="007A62DF"/>
    <w:pPr>
      <w:keepNext/>
      <w:keepLines/>
      <w:spacing w:before="320" w:after="200"/>
      <w:outlineLvl w:val="8"/>
    </w:pPr>
    <w:rPr>
      <w:rFonts w:ascii="Arial" w:hAnsi="Arial"/>
      <w:i/>
      <w:sz w:val="21"/>
      <w:lang w:val="en-US" w:eastAsia="en-US"/>
    </w:rPr>
  </w:style>
  <w:style w:type="character" w:customStyle="1" w:styleId="Heading1Char">
    <w:name w:val="Heading 1 Char"/>
    <w:link w:val="110"/>
    <w:uiPriority w:val="9"/>
    <w:qFormat/>
    <w:rsid w:val="007A62D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3"/>
    <w:uiPriority w:val="9"/>
    <w:qFormat/>
    <w:rsid w:val="007A62D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15"/>
    <w:uiPriority w:val="9"/>
    <w:qFormat/>
    <w:rsid w:val="007A62D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11"/>
    <w:uiPriority w:val="9"/>
    <w:qFormat/>
    <w:rsid w:val="007A62D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A62D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"/>
    <w:uiPriority w:val="9"/>
    <w:qFormat/>
    <w:rsid w:val="007A62D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A62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A62D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A62D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10"/>
    <w:uiPriority w:val="10"/>
    <w:qFormat/>
    <w:rsid w:val="007A62DF"/>
    <w:rPr>
      <w:sz w:val="48"/>
      <w:szCs w:val="48"/>
    </w:rPr>
  </w:style>
  <w:style w:type="character" w:customStyle="1" w:styleId="SubtitleChar">
    <w:name w:val="Subtitle Char"/>
    <w:uiPriority w:val="11"/>
    <w:qFormat/>
    <w:rsid w:val="007A62DF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7A62D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7A62DF"/>
    <w:rPr>
      <w:sz w:val="18"/>
    </w:rPr>
  </w:style>
  <w:style w:type="character" w:styleId="a3">
    <w:name w:val="footnote reference"/>
    <w:basedOn w:val="a0"/>
    <w:semiHidden/>
    <w:qFormat/>
    <w:rsid w:val="007A62DF"/>
    <w:rPr>
      <w:vertAlign w:val="superscript"/>
    </w:rPr>
  </w:style>
  <w:style w:type="character" w:customStyle="1" w:styleId="EndnoteTextChar">
    <w:name w:val="Endnote Text Char"/>
    <w:uiPriority w:val="99"/>
    <w:qFormat/>
    <w:rsid w:val="007A62DF"/>
    <w:rPr>
      <w:sz w:val="20"/>
    </w:rPr>
  </w:style>
  <w:style w:type="character" w:styleId="a4">
    <w:name w:val="endnote reference"/>
    <w:basedOn w:val="a0"/>
    <w:semiHidden/>
    <w:qFormat/>
    <w:rsid w:val="007A62DF"/>
    <w:rPr>
      <w:vertAlign w:val="superscript"/>
    </w:rPr>
  </w:style>
  <w:style w:type="character" w:customStyle="1" w:styleId="15">
    <w:name w:val="Знак Знак15"/>
    <w:link w:val="Heading3Char"/>
    <w:qFormat/>
    <w:rsid w:val="007A62DF"/>
    <w:rPr>
      <w:rFonts w:ascii="Arial" w:eastAsia="Times New Roman" w:hAnsi="Arial"/>
      <w:sz w:val="40"/>
    </w:rPr>
  </w:style>
  <w:style w:type="character" w:customStyle="1" w:styleId="14">
    <w:name w:val="Знак Знак14"/>
    <w:qFormat/>
    <w:rsid w:val="007A62DF"/>
    <w:rPr>
      <w:rFonts w:ascii="Arial" w:eastAsia="Times New Roman" w:hAnsi="Arial"/>
      <w:sz w:val="34"/>
    </w:rPr>
  </w:style>
  <w:style w:type="character" w:customStyle="1" w:styleId="13">
    <w:name w:val="Знак Знак13"/>
    <w:link w:val="Heading2Char"/>
    <w:qFormat/>
    <w:rsid w:val="007A62DF"/>
    <w:rPr>
      <w:rFonts w:ascii="Arial" w:eastAsia="Times New Roman" w:hAnsi="Arial"/>
      <w:sz w:val="30"/>
    </w:rPr>
  </w:style>
  <w:style w:type="character" w:customStyle="1" w:styleId="12">
    <w:name w:val="Знак Знак12"/>
    <w:qFormat/>
    <w:rsid w:val="007A62DF"/>
    <w:rPr>
      <w:rFonts w:ascii="Arial" w:eastAsia="Times New Roman" w:hAnsi="Arial"/>
      <w:b/>
      <w:sz w:val="26"/>
    </w:rPr>
  </w:style>
  <w:style w:type="character" w:customStyle="1" w:styleId="110">
    <w:name w:val="Знак Знак11"/>
    <w:link w:val="Heading1Char"/>
    <w:qFormat/>
    <w:rsid w:val="007A62DF"/>
    <w:rPr>
      <w:rFonts w:ascii="Arial" w:eastAsia="Times New Roman" w:hAnsi="Arial"/>
      <w:b/>
      <w:sz w:val="24"/>
    </w:rPr>
  </w:style>
  <w:style w:type="character" w:customStyle="1" w:styleId="10">
    <w:name w:val="Знак Знак10"/>
    <w:qFormat/>
    <w:rsid w:val="007A62DF"/>
    <w:rPr>
      <w:rFonts w:ascii="Arial" w:eastAsia="Times New Roman" w:hAnsi="Arial"/>
      <w:b/>
      <w:sz w:val="22"/>
    </w:rPr>
  </w:style>
  <w:style w:type="character" w:customStyle="1" w:styleId="9">
    <w:name w:val="Знак Знак9"/>
    <w:qFormat/>
    <w:rsid w:val="007A62DF"/>
    <w:rPr>
      <w:rFonts w:ascii="Arial" w:eastAsia="Times New Roman" w:hAnsi="Arial"/>
      <w:b/>
      <w:i/>
      <w:sz w:val="22"/>
    </w:rPr>
  </w:style>
  <w:style w:type="character" w:customStyle="1" w:styleId="8">
    <w:name w:val="Знак Знак8"/>
    <w:qFormat/>
    <w:rsid w:val="007A62DF"/>
    <w:rPr>
      <w:rFonts w:ascii="Arial" w:eastAsia="Times New Roman" w:hAnsi="Arial"/>
      <w:i/>
      <w:sz w:val="22"/>
    </w:rPr>
  </w:style>
  <w:style w:type="character" w:customStyle="1" w:styleId="7">
    <w:name w:val="Знак Знак7"/>
    <w:qFormat/>
    <w:rsid w:val="007A62DF"/>
    <w:rPr>
      <w:rFonts w:ascii="Arial" w:eastAsia="Times New Roman" w:hAnsi="Arial"/>
      <w:i/>
      <w:sz w:val="21"/>
    </w:rPr>
  </w:style>
  <w:style w:type="character" w:customStyle="1" w:styleId="6">
    <w:name w:val="Знак Знак6"/>
    <w:qFormat/>
    <w:rsid w:val="007A62DF"/>
    <w:rPr>
      <w:sz w:val="48"/>
    </w:rPr>
  </w:style>
  <w:style w:type="character" w:customStyle="1" w:styleId="5">
    <w:name w:val="Знак Знак5"/>
    <w:qFormat/>
    <w:rsid w:val="007A62DF"/>
    <w:rPr>
      <w:sz w:val="24"/>
    </w:rPr>
  </w:style>
  <w:style w:type="character" w:customStyle="1" w:styleId="QuoteChar">
    <w:name w:val="Quote Char"/>
    <w:qFormat/>
    <w:rsid w:val="007A62DF"/>
    <w:rPr>
      <w:i/>
      <w:lang w:val="ru-RU" w:eastAsia="ru-RU" w:bidi="ar-SA"/>
    </w:rPr>
  </w:style>
  <w:style w:type="character" w:customStyle="1" w:styleId="IntenseQuoteChar">
    <w:name w:val="Intense Quote Char"/>
    <w:qFormat/>
    <w:rsid w:val="007A62DF"/>
    <w:rPr>
      <w:i/>
      <w:shd w:val="clear" w:color="auto" w:fill="F2F2F2"/>
      <w:lang w:val="ru-RU" w:eastAsia="ru-RU" w:bidi="ar-SA"/>
    </w:rPr>
  </w:style>
  <w:style w:type="character" w:customStyle="1" w:styleId="HeaderChar">
    <w:name w:val="Header Char"/>
    <w:qFormat/>
    <w:rsid w:val="007A62DF"/>
  </w:style>
  <w:style w:type="character" w:customStyle="1" w:styleId="FooterChar">
    <w:name w:val="Footer Char"/>
    <w:qFormat/>
    <w:rsid w:val="007A62DF"/>
  </w:style>
  <w:style w:type="character" w:customStyle="1" w:styleId="CaptionChar">
    <w:name w:val="Caption Char"/>
    <w:qFormat/>
    <w:rsid w:val="007A62DF"/>
  </w:style>
  <w:style w:type="character" w:styleId="a5">
    <w:name w:val="Hyperlink"/>
    <w:basedOn w:val="a0"/>
    <w:qFormat/>
    <w:rsid w:val="007A62DF"/>
    <w:rPr>
      <w:color w:val="0000FF"/>
      <w:u w:val="single"/>
    </w:rPr>
  </w:style>
  <w:style w:type="character" w:customStyle="1" w:styleId="2">
    <w:name w:val="Знак Знак2"/>
    <w:link w:val="Heading6Char"/>
    <w:semiHidden/>
    <w:qFormat/>
    <w:rsid w:val="007A62DF"/>
    <w:rPr>
      <w:sz w:val="18"/>
    </w:rPr>
  </w:style>
  <w:style w:type="character" w:customStyle="1" w:styleId="1">
    <w:name w:val="Знак Знак1"/>
    <w:semiHidden/>
    <w:qFormat/>
    <w:rsid w:val="007A62DF"/>
    <w:rPr>
      <w:lang w:val="ru-RU" w:eastAsia="ru-RU"/>
    </w:rPr>
  </w:style>
  <w:style w:type="character" w:customStyle="1" w:styleId="4">
    <w:name w:val="Знак Знак4"/>
    <w:qFormat/>
    <w:rsid w:val="007A62DF"/>
    <w:rPr>
      <w:sz w:val="22"/>
      <w:lang w:val="en-US" w:eastAsia="en-US"/>
    </w:rPr>
  </w:style>
  <w:style w:type="character" w:customStyle="1" w:styleId="3">
    <w:name w:val="Знак Знак3"/>
    <w:qFormat/>
    <w:rsid w:val="007A62DF"/>
    <w:rPr>
      <w:sz w:val="22"/>
      <w:lang w:val="en-US" w:eastAsia="en-US"/>
    </w:rPr>
  </w:style>
  <w:style w:type="character" w:styleId="a6">
    <w:name w:val="Emphasis"/>
    <w:basedOn w:val="a0"/>
    <w:qFormat/>
    <w:rsid w:val="007A62DF"/>
    <w:rPr>
      <w:i/>
    </w:rPr>
  </w:style>
  <w:style w:type="character" w:styleId="a7">
    <w:name w:val="page number"/>
    <w:basedOn w:val="a0"/>
    <w:rsid w:val="007A62DF"/>
  </w:style>
  <w:style w:type="character" w:customStyle="1" w:styleId="inline-block">
    <w:name w:val="inline-block"/>
    <w:basedOn w:val="a0"/>
    <w:qFormat/>
    <w:rsid w:val="007A62DF"/>
  </w:style>
  <w:style w:type="character" w:customStyle="1" w:styleId="a8">
    <w:name w:val="Знак Знак"/>
    <w:semiHidden/>
    <w:qFormat/>
    <w:rsid w:val="007A62DF"/>
    <w:rPr>
      <w:rFonts w:ascii="Segoe UI" w:hAnsi="Segoe UI"/>
      <w:sz w:val="18"/>
    </w:rPr>
  </w:style>
  <w:style w:type="character" w:customStyle="1" w:styleId="ListLabel1">
    <w:name w:val="ListLabel 1"/>
    <w:qFormat/>
    <w:rsid w:val="007A62DF"/>
    <w:rPr>
      <w:rFonts w:ascii="Times New Roman" w:hAnsi="Times New Roman"/>
      <w:b w:val="0"/>
      <w:bCs/>
      <w:sz w:val="28"/>
    </w:rPr>
  </w:style>
  <w:style w:type="character" w:customStyle="1" w:styleId="ListLabel2">
    <w:name w:val="ListLabel 2"/>
    <w:qFormat/>
    <w:rsid w:val="007A62DF"/>
  </w:style>
  <w:style w:type="character" w:customStyle="1" w:styleId="ListLabel3">
    <w:name w:val="ListLabel 3"/>
    <w:qFormat/>
    <w:rsid w:val="007A62DF"/>
  </w:style>
  <w:style w:type="character" w:customStyle="1" w:styleId="ListLabel4">
    <w:name w:val="ListLabel 4"/>
    <w:qFormat/>
    <w:rsid w:val="007A62DF"/>
  </w:style>
  <w:style w:type="character" w:customStyle="1" w:styleId="ListLabel5">
    <w:name w:val="ListLabel 5"/>
    <w:qFormat/>
    <w:rsid w:val="007A62DF"/>
  </w:style>
  <w:style w:type="character" w:customStyle="1" w:styleId="ListLabel6">
    <w:name w:val="ListLabel 6"/>
    <w:qFormat/>
    <w:rsid w:val="007A62DF"/>
  </w:style>
  <w:style w:type="character" w:customStyle="1" w:styleId="ListLabel7">
    <w:name w:val="ListLabel 7"/>
    <w:qFormat/>
    <w:rsid w:val="007A62DF"/>
  </w:style>
  <w:style w:type="character" w:customStyle="1" w:styleId="ListLabel8">
    <w:name w:val="ListLabel 8"/>
    <w:qFormat/>
    <w:rsid w:val="007A62DF"/>
  </w:style>
  <w:style w:type="character" w:customStyle="1" w:styleId="ListLabel9">
    <w:name w:val="ListLabel 9"/>
    <w:qFormat/>
    <w:rsid w:val="007A62DF"/>
  </w:style>
  <w:style w:type="character" w:customStyle="1" w:styleId="ListLabel10">
    <w:name w:val="ListLabel 10"/>
    <w:qFormat/>
    <w:rsid w:val="007A62DF"/>
    <w:rPr>
      <w:rFonts w:eastAsia="Times New Roman"/>
    </w:rPr>
  </w:style>
  <w:style w:type="character" w:customStyle="1" w:styleId="ListLabel11">
    <w:name w:val="ListLabel 11"/>
    <w:qFormat/>
    <w:rsid w:val="007A62DF"/>
    <w:rPr>
      <w:rFonts w:eastAsia="Times New Roman"/>
    </w:rPr>
  </w:style>
  <w:style w:type="character" w:customStyle="1" w:styleId="ListLabel12">
    <w:name w:val="ListLabel 12"/>
    <w:qFormat/>
    <w:rsid w:val="007A62DF"/>
    <w:rPr>
      <w:rFonts w:eastAsia="Times New Roman"/>
    </w:rPr>
  </w:style>
  <w:style w:type="character" w:customStyle="1" w:styleId="ListLabel13">
    <w:name w:val="ListLabel 13"/>
    <w:qFormat/>
    <w:rsid w:val="007A62DF"/>
    <w:rPr>
      <w:rFonts w:eastAsia="Times New Roman"/>
    </w:rPr>
  </w:style>
  <w:style w:type="character" w:customStyle="1" w:styleId="ListLabel14">
    <w:name w:val="ListLabel 14"/>
    <w:qFormat/>
    <w:rsid w:val="007A62DF"/>
    <w:rPr>
      <w:rFonts w:eastAsia="Times New Roman"/>
    </w:rPr>
  </w:style>
  <w:style w:type="character" w:customStyle="1" w:styleId="ListLabel15">
    <w:name w:val="ListLabel 15"/>
    <w:qFormat/>
    <w:rsid w:val="007A62DF"/>
    <w:rPr>
      <w:rFonts w:eastAsia="Times New Roman"/>
    </w:rPr>
  </w:style>
  <w:style w:type="character" w:customStyle="1" w:styleId="ListLabel16">
    <w:name w:val="ListLabel 16"/>
    <w:qFormat/>
    <w:rsid w:val="007A62DF"/>
    <w:rPr>
      <w:rFonts w:eastAsia="Times New Roman"/>
    </w:rPr>
  </w:style>
  <w:style w:type="character" w:customStyle="1" w:styleId="ListLabel17">
    <w:name w:val="ListLabel 17"/>
    <w:qFormat/>
    <w:rsid w:val="007A62DF"/>
    <w:rPr>
      <w:rFonts w:eastAsia="Times New Roman"/>
    </w:rPr>
  </w:style>
  <w:style w:type="character" w:customStyle="1" w:styleId="ListLabel18">
    <w:name w:val="ListLabel 18"/>
    <w:qFormat/>
    <w:rsid w:val="007A62DF"/>
    <w:rPr>
      <w:rFonts w:eastAsia="Times New Roman"/>
    </w:rPr>
  </w:style>
  <w:style w:type="character" w:customStyle="1" w:styleId="ListLabel19">
    <w:name w:val="ListLabel 19"/>
    <w:qFormat/>
    <w:rsid w:val="007A62DF"/>
  </w:style>
  <w:style w:type="character" w:customStyle="1" w:styleId="ListLabel20">
    <w:name w:val="ListLabel 20"/>
    <w:qFormat/>
    <w:rsid w:val="007A62DF"/>
    <w:rPr>
      <w:rFonts w:eastAsia="Times New Roman"/>
      <w:color w:val="000000"/>
      <w:sz w:val="28"/>
    </w:rPr>
  </w:style>
  <w:style w:type="character" w:customStyle="1" w:styleId="ListLabel21">
    <w:name w:val="ListLabel 21"/>
    <w:qFormat/>
    <w:rsid w:val="007A62DF"/>
  </w:style>
  <w:style w:type="character" w:customStyle="1" w:styleId="ListLabel22">
    <w:name w:val="ListLabel 22"/>
    <w:qFormat/>
    <w:rsid w:val="007A62DF"/>
  </w:style>
  <w:style w:type="character" w:customStyle="1" w:styleId="ListLabel23">
    <w:name w:val="ListLabel 23"/>
    <w:qFormat/>
    <w:rsid w:val="007A62DF"/>
  </w:style>
  <w:style w:type="character" w:customStyle="1" w:styleId="ListLabel24">
    <w:name w:val="ListLabel 24"/>
    <w:qFormat/>
    <w:rsid w:val="007A62DF"/>
  </w:style>
  <w:style w:type="character" w:customStyle="1" w:styleId="ListLabel25">
    <w:name w:val="ListLabel 25"/>
    <w:qFormat/>
    <w:rsid w:val="007A62DF"/>
  </w:style>
  <w:style w:type="character" w:customStyle="1" w:styleId="ListLabel26">
    <w:name w:val="ListLabel 26"/>
    <w:qFormat/>
    <w:rsid w:val="007A62DF"/>
  </w:style>
  <w:style w:type="character" w:customStyle="1" w:styleId="ListLabel27">
    <w:name w:val="ListLabel 27"/>
    <w:qFormat/>
    <w:rsid w:val="007A62DF"/>
  </w:style>
  <w:style w:type="character" w:customStyle="1" w:styleId="ListLabel28">
    <w:name w:val="ListLabel 28"/>
    <w:qFormat/>
    <w:rsid w:val="007A62DF"/>
    <w:rPr>
      <w:rFonts w:eastAsia="Times New Roman"/>
      <w:sz w:val="28"/>
    </w:rPr>
  </w:style>
  <w:style w:type="character" w:customStyle="1" w:styleId="ListLabel29">
    <w:name w:val="ListLabel 29"/>
    <w:qFormat/>
    <w:rsid w:val="007A62DF"/>
    <w:rPr>
      <w:rFonts w:eastAsia="Times New Roman"/>
    </w:rPr>
  </w:style>
  <w:style w:type="character" w:customStyle="1" w:styleId="ListLabel30">
    <w:name w:val="ListLabel 30"/>
    <w:qFormat/>
    <w:rsid w:val="007A62DF"/>
    <w:rPr>
      <w:rFonts w:eastAsia="Times New Roman"/>
    </w:rPr>
  </w:style>
  <w:style w:type="character" w:customStyle="1" w:styleId="ListLabel31">
    <w:name w:val="ListLabel 31"/>
    <w:qFormat/>
    <w:rsid w:val="007A62DF"/>
    <w:rPr>
      <w:rFonts w:eastAsia="Times New Roman"/>
    </w:rPr>
  </w:style>
  <w:style w:type="character" w:customStyle="1" w:styleId="ListLabel32">
    <w:name w:val="ListLabel 32"/>
    <w:qFormat/>
    <w:rsid w:val="007A62DF"/>
    <w:rPr>
      <w:rFonts w:eastAsia="Times New Roman"/>
    </w:rPr>
  </w:style>
  <w:style w:type="character" w:customStyle="1" w:styleId="ListLabel33">
    <w:name w:val="ListLabel 33"/>
    <w:qFormat/>
    <w:rsid w:val="007A62DF"/>
    <w:rPr>
      <w:rFonts w:eastAsia="Times New Roman"/>
    </w:rPr>
  </w:style>
  <w:style w:type="character" w:customStyle="1" w:styleId="ListLabel34">
    <w:name w:val="ListLabel 34"/>
    <w:qFormat/>
    <w:rsid w:val="007A62DF"/>
    <w:rPr>
      <w:rFonts w:eastAsia="Times New Roman"/>
    </w:rPr>
  </w:style>
  <w:style w:type="character" w:customStyle="1" w:styleId="ListLabel35">
    <w:name w:val="ListLabel 35"/>
    <w:qFormat/>
    <w:rsid w:val="007A62DF"/>
    <w:rPr>
      <w:rFonts w:eastAsia="Times New Roman"/>
    </w:rPr>
  </w:style>
  <w:style w:type="character" w:customStyle="1" w:styleId="ListLabel36">
    <w:name w:val="ListLabel 36"/>
    <w:qFormat/>
    <w:rsid w:val="007A62DF"/>
    <w:rPr>
      <w:rFonts w:eastAsia="Times New Roman"/>
    </w:rPr>
  </w:style>
  <w:style w:type="character" w:customStyle="1" w:styleId="ListLabel37">
    <w:name w:val="ListLabel 37"/>
    <w:qFormat/>
    <w:rsid w:val="007A62DF"/>
    <w:rPr>
      <w:rFonts w:eastAsia="Times New Roman"/>
      <w:sz w:val="28"/>
    </w:rPr>
  </w:style>
  <w:style w:type="character" w:customStyle="1" w:styleId="ListLabel38">
    <w:name w:val="ListLabel 38"/>
    <w:qFormat/>
    <w:rsid w:val="007A62DF"/>
    <w:rPr>
      <w:rFonts w:eastAsia="Times New Roman"/>
    </w:rPr>
  </w:style>
  <w:style w:type="character" w:customStyle="1" w:styleId="ListLabel39">
    <w:name w:val="ListLabel 39"/>
    <w:qFormat/>
    <w:rsid w:val="007A62DF"/>
    <w:rPr>
      <w:rFonts w:eastAsia="Times New Roman"/>
    </w:rPr>
  </w:style>
  <w:style w:type="character" w:customStyle="1" w:styleId="ListLabel40">
    <w:name w:val="ListLabel 40"/>
    <w:qFormat/>
    <w:rsid w:val="007A62DF"/>
    <w:rPr>
      <w:rFonts w:eastAsia="Times New Roman"/>
    </w:rPr>
  </w:style>
  <w:style w:type="character" w:customStyle="1" w:styleId="ListLabel41">
    <w:name w:val="ListLabel 41"/>
    <w:qFormat/>
    <w:rsid w:val="007A62DF"/>
    <w:rPr>
      <w:rFonts w:eastAsia="Times New Roman"/>
    </w:rPr>
  </w:style>
  <w:style w:type="character" w:customStyle="1" w:styleId="ListLabel42">
    <w:name w:val="ListLabel 42"/>
    <w:qFormat/>
    <w:rsid w:val="007A62DF"/>
    <w:rPr>
      <w:rFonts w:eastAsia="Times New Roman"/>
    </w:rPr>
  </w:style>
  <w:style w:type="character" w:customStyle="1" w:styleId="ListLabel43">
    <w:name w:val="ListLabel 43"/>
    <w:qFormat/>
    <w:rsid w:val="007A62DF"/>
    <w:rPr>
      <w:rFonts w:eastAsia="Times New Roman"/>
    </w:rPr>
  </w:style>
  <w:style w:type="character" w:customStyle="1" w:styleId="ListLabel44">
    <w:name w:val="ListLabel 44"/>
    <w:qFormat/>
    <w:rsid w:val="007A62DF"/>
    <w:rPr>
      <w:rFonts w:eastAsia="Times New Roman"/>
    </w:rPr>
  </w:style>
  <w:style w:type="character" w:customStyle="1" w:styleId="ListLabel45">
    <w:name w:val="ListLabel 45"/>
    <w:qFormat/>
    <w:rsid w:val="007A62DF"/>
    <w:rPr>
      <w:rFonts w:eastAsia="Times New Roman"/>
    </w:rPr>
  </w:style>
  <w:style w:type="character" w:customStyle="1" w:styleId="ListLabel46">
    <w:name w:val="ListLabel 46"/>
    <w:qFormat/>
    <w:rsid w:val="007A62DF"/>
  </w:style>
  <w:style w:type="character" w:customStyle="1" w:styleId="ListLabel47">
    <w:name w:val="ListLabel 47"/>
    <w:qFormat/>
    <w:rsid w:val="007A62DF"/>
  </w:style>
  <w:style w:type="character" w:customStyle="1" w:styleId="ListLabel48">
    <w:name w:val="ListLabel 48"/>
    <w:qFormat/>
    <w:rsid w:val="007A62DF"/>
  </w:style>
  <w:style w:type="character" w:customStyle="1" w:styleId="ListLabel49">
    <w:name w:val="ListLabel 49"/>
    <w:qFormat/>
    <w:rsid w:val="007A62DF"/>
  </w:style>
  <w:style w:type="character" w:customStyle="1" w:styleId="ListLabel50">
    <w:name w:val="ListLabel 50"/>
    <w:qFormat/>
    <w:rsid w:val="007A62DF"/>
  </w:style>
  <w:style w:type="character" w:customStyle="1" w:styleId="ListLabel51">
    <w:name w:val="ListLabel 51"/>
    <w:qFormat/>
    <w:rsid w:val="007A62DF"/>
  </w:style>
  <w:style w:type="character" w:customStyle="1" w:styleId="ListLabel52">
    <w:name w:val="ListLabel 52"/>
    <w:qFormat/>
    <w:rsid w:val="007A62DF"/>
  </w:style>
  <w:style w:type="character" w:customStyle="1" w:styleId="ListLabel53">
    <w:name w:val="ListLabel 53"/>
    <w:qFormat/>
    <w:rsid w:val="007A62DF"/>
  </w:style>
  <w:style w:type="character" w:customStyle="1" w:styleId="ListLabel54">
    <w:name w:val="ListLabel 54"/>
    <w:qFormat/>
    <w:rsid w:val="007A62DF"/>
  </w:style>
  <w:style w:type="character" w:customStyle="1" w:styleId="ListLabel55">
    <w:name w:val="ListLabel 55"/>
    <w:qFormat/>
    <w:rsid w:val="007A62DF"/>
    <w:rPr>
      <w:rFonts w:eastAsia="Arial" w:cs="Arial"/>
    </w:rPr>
  </w:style>
  <w:style w:type="character" w:customStyle="1" w:styleId="ListLabel56">
    <w:name w:val="ListLabel 56"/>
    <w:qFormat/>
    <w:rsid w:val="007A62DF"/>
    <w:rPr>
      <w:rFonts w:eastAsia="Courier New" w:cs="Courier New"/>
    </w:rPr>
  </w:style>
  <w:style w:type="character" w:customStyle="1" w:styleId="ListLabel57">
    <w:name w:val="ListLabel 57"/>
    <w:qFormat/>
    <w:rsid w:val="007A62DF"/>
    <w:rPr>
      <w:rFonts w:eastAsia="Wingdings" w:cs="Wingdings"/>
    </w:rPr>
  </w:style>
  <w:style w:type="character" w:customStyle="1" w:styleId="ListLabel58">
    <w:name w:val="ListLabel 58"/>
    <w:qFormat/>
    <w:rsid w:val="007A62DF"/>
    <w:rPr>
      <w:rFonts w:eastAsia="Symbol" w:cs="Symbol"/>
    </w:rPr>
  </w:style>
  <w:style w:type="character" w:customStyle="1" w:styleId="ListLabel59">
    <w:name w:val="ListLabel 59"/>
    <w:qFormat/>
    <w:rsid w:val="007A62DF"/>
    <w:rPr>
      <w:rFonts w:eastAsia="Courier New" w:cs="Courier New"/>
    </w:rPr>
  </w:style>
  <w:style w:type="character" w:customStyle="1" w:styleId="ListLabel60">
    <w:name w:val="ListLabel 60"/>
    <w:qFormat/>
    <w:rsid w:val="007A62DF"/>
    <w:rPr>
      <w:rFonts w:eastAsia="Wingdings" w:cs="Wingdings"/>
    </w:rPr>
  </w:style>
  <w:style w:type="character" w:customStyle="1" w:styleId="ListLabel61">
    <w:name w:val="ListLabel 61"/>
    <w:qFormat/>
    <w:rsid w:val="007A62DF"/>
    <w:rPr>
      <w:rFonts w:eastAsia="Symbol" w:cs="Symbol"/>
    </w:rPr>
  </w:style>
  <w:style w:type="character" w:customStyle="1" w:styleId="ListLabel62">
    <w:name w:val="ListLabel 62"/>
    <w:qFormat/>
    <w:rsid w:val="007A62DF"/>
    <w:rPr>
      <w:rFonts w:eastAsia="Courier New" w:cs="Courier New"/>
    </w:rPr>
  </w:style>
  <w:style w:type="character" w:customStyle="1" w:styleId="ListLabel63">
    <w:name w:val="ListLabel 63"/>
    <w:qFormat/>
    <w:rsid w:val="007A62DF"/>
    <w:rPr>
      <w:rFonts w:eastAsia="Wingdings" w:cs="Wingdings"/>
    </w:rPr>
  </w:style>
  <w:style w:type="paragraph" w:customStyle="1" w:styleId="16">
    <w:name w:val="Заголовок1"/>
    <w:basedOn w:val="a"/>
    <w:next w:val="a9"/>
    <w:qFormat/>
    <w:rsid w:val="007A62DF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7A62DF"/>
    <w:pPr>
      <w:spacing w:after="140" w:line="288" w:lineRule="auto"/>
    </w:pPr>
  </w:style>
  <w:style w:type="paragraph" w:styleId="aa">
    <w:name w:val="List"/>
    <w:basedOn w:val="a9"/>
    <w:rsid w:val="007A62DF"/>
  </w:style>
  <w:style w:type="paragraph" w:customStyle="1" w:styleId="17">
    <w:name w:val="Название объекта1"/>
    <w:basedOn w:val="a"/>
    <w:qFormat/>
    <w:rsid w:val="007A62DF"/>
    <w:pPr>
      <w:spacing w:before="300" w:after="200"/>
    </w:pPr>
    <w:rPr>
      <w:rFonts w:eastAsia="Calibri"/>
      <w:sz w:val="48"/>
      <w:lang w:val="en-US" w:eastAsia="en-US"/>
    </w:rPr>
  </w:style>
  <w:style w:type="paragraph" w:styleId="ab">
    <w:name w:val="index heading"/>
    <w:basedOn w:val="a"/>
    <w:qFormat/>
    <w:rsid w:val="007A62DF"/>
    <w:pPr>
      <w:suppressLineNumbers/>
    </w:pPr>
  </w:style>
  <w:style w:type="paragraph" w:styleId="ac">
    <w:name w:val="Title"/>
    <w:basedOn w:val="16"/>
    <w:uiPriority w:val="10"/>
    <w:qFormat/>
    <w:rsid w:val="007A62DF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qFormat/>
    <w:rsid w:val="007A62DF"/>
    <w:pPr>
      <w:spacing w:before="200" w:after="200"/>
    </w:pPr>
    <w:rPr>
      <w:rFonts w:eastAsia="Calibri"/>
      <w:sz w:val="24"/>
      <w:lang w:val="en-US" w:eastAsia="en-US"/>
    </w:rPr>
  </w:style>
  <w:style w:type="paragraph" w:customStyle="1" w:styleId="18">
    <w:name w:val="Верхний колонтитул1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customStyle="1" w:styleId="19">
    <w:name w:val="Нижний колонтитул1"/>
    <w:basedOn w:val="a"/>
    <w:rsid w:val="007A62DF"/>
    <w:pPr>
      <w:tabs>
        <w:tab w:val="center" w:pos="4677"/>
        <w:tab w:val="right" w:pos="9355"/>
      </w:tabs>
    </w:pPr>
    <w:rPr>
      <w:rFonts w:eastAsia="Calibri"/>
      <w:sz w:val="22"/>
      <w:lang w:val="en-US" w:eastAsia="en-US"/>
    </w:rPr>
  </w:style>
  <w:style w:type="paragraph" w:styleId="ae">
    <w:name w:val="footnote text"/>
    <w:basedOn w:val="a"/>
    <w:semiHidden/>
    <w:qFormat/>
    <w:rsid w:val="007A62DF"/>
    <w:pPr>
      <w:spacing w:after="40"/>
    </w:pPr>
    <w:rPr>
      <w:rFonts w:eastAsia="Calibri"/>
      <w:sz w:val="18"/>
      <w:lang w:val="en-US" w:eastAsia="en-US"/>
    </w:rPr>
  </w:style>
  <w:style w:type="paragraph" w:styleId="af">
    <w:name w:val="endnote text"/>
    <w:basedOn w:val="a"/>
    <w:semiHidden/>
    <w:qFormat/>
    <w:rsid w:val="007A62DF"/>
    <w:rPr>
      <w:rFonts w:eastAsia="Calibri"/>
      <w:lang w:eastAsia="ru-RU"/>
    </w:rPr>
  </w:style>
  <w:style w:type="paragraph" w:customStyle="1" w:styleId="111">
    <w:name w:val="Оглавление 11"/>
    <w:basedOn w:val="a"/>
    <w:link w:val="Heading4Char"/>
    <w:semiHidden/>
    <w:rsid w:val="007A62DF"/>
    <w:pPr>
      <w:spacing w:after="57"/>
    </w:pPr>
  </w:style>
  <w:style w:type="paragraph" w:customStyle="1" w:styleId="210">
    <w:name w:val="Оглавление 21"/>
    <w:basedOn w:val="a"/>
    <w:semiHidden/>
    <w:rsid w:val="007A62DF"/>
    <w:pPr>
      <w:spacing w:after="57"/>
      <w:ind w:left="283"/>
    </w:pPr>
  </w:style>
  <w:style w:type="paragraph" w:customStyle="1" w:styleId="310">
    <w:name w:val="Оглавление 31"/>
    <w:basedOn w:val="a"/>
    <w:link w:val="TitleChar"/>
    <w:semiHidden/>
    <w:rsid w:val="007A62DF"/>
    <w:pPr>
      <w:spacing w:after="57"/>
      <w:ind w:left="567"/>
    </w:pPr>
  </w:style>
  <w:style w:type="paragraph" w:customStyle="1" w:styleId="410">
    <w:name w:val="Оглавление 41"/>
    <w:basedOn w:val="a"/>
    <w:semiHidden/>
    <w:rsid w:val="007A62DF"/>
    <w:pPr>
      <w:spacing w:after="57"/>
      <w:ind w:left="850"/>
    </w:pPr>
  </w:style>
  <w:style w:type="paragraph" w:customStyle="1" w:styleId="510">
    <w:name w:val="Оглавление 51"/>
    <w:basedOn w:val="a"/>
    <w:semiHidden/>
    <w:rsid w:val="007A62DF"/>
    <w:pPr>
      <w:spacing w:after="57"/>
      <w:ind w:left="1134"/>
    </w:pPr>
  </w:style>
  <w:style w:type="paragraph" w:customStyle="1" w:styleId="610">
    <w:name w:val="Оглавление 61"/>
    <w:basedOn w:val="a"/>
    <w:semiHidden/>
    <w:rsid w:val="007A62DF"/>
    <w:pPr>
      <w:spacing w:after="57"/>
      <w:ind w:left="1417"/>
    </w:pPr>
  </w:style>
  <w:style w:type="paragraph" w:customStyle="1" w:styleId="710">
    <w:name w:val="Оглавление 71"/>
    <w:basedOn w:val="a"/>
    <w:semiHidden/>
    <w:rsid w:val="007A62DF"/>
    <w:pPr>
      <w:spacing w:after="57"/>
      <w:ind w:left="1701"/>
    </w:pPr>
  </w:style>
  <w:style w:type="paragraph" w:customStyle="1" w:styleId="810">
    <w:name w:val="Оглавление 81"/>
    <w:basedOn w:val="a"/>
    <w:semiHidden/>
    <w:rsid w:val="007A62DF"/>
    <w:pPr>
      <w:spacing w:after="57"/>
      <w:ind w:left="1984"/>
    </w:pPr>
  </w:style>
  <w:style w:type="paragraph" w:customStyle="1" w:styleId="910">
    <w:name w:val="Оглавление 91"/>
    <w:basedOn w:val="a"/>
    <w:semiHidden/>
    <w:rsid w:val="007A62DF"/>
    <w:pPr>
      <w:spacing w:after="57"/>
      <w:ind w:left="2268"/>
    </w:pPr>
  </w:style>
  <w:style w:type="paragraph" w:styleId="af0">
    <w:name w:val="table of figures"/>
    <w:uiPriority w:val="99"/>
    <w:unhideWhenUsed/>
    <w:qFormat/>
    <w:rsid w:val="007A62DF"/>
    <w:pPr>
      <w:widowControl w:val="0"/>
    </w:pPr>
  </w:style>
  <w:style w:type="paragraph" w:styleId="af1">
    <w:name w:val="List Paragraph"/>
    <w:qFormat/>
    <w:rsid w:val="007A62DF"/>
    <w:pPr>
      <w:ind w:left="720"/>
    </w:pPr>
    <w:rPr>
      <w:rFonts w:eastAsia="Times New Roman"/>
    </w:rPr>
  </w:style>
  <w:style w:type="paragraph" w:styleId="af2">
    <w:name w:val="No Spacing"/>
    <w:qFormat/>
    <w:rsid w:val="007A62DF"/>
    <w:rPr>
      <w:rFonts w:eastAsia="Times New Roman"/>
    </w:rPr>
  </w:style>
  <w:style w:type="paragraph" w:styleId="20">
    <w:name w:val="Quote"/>
    <w:qFormat/>
    <w:rsid w:val="007A62DF"/>
    <w:pPr>
      <w:ind w:left="720" w:right="720"/>
    </w:pPr>
    <w:rPr>
      <w:i/>
      <w:lang w:eastAsia="ru-RU"/>
    </w:rPr>
  </w:style>
  <w:style w:type="paragraph" w:styleId="af3">
    <w:name w:val="Intense Quote"/>
    <w:qFormat/>
    <w:rsid w:val="007A62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paragraph" w:styleId="af4">
    <w:name w:val="caption"/>
    <w:basedOn w:val="a"/>
    <w:qFormat/>
    <w:rsid w:val="007A62DF"/>
    <w:pPr>
      <w:spacing w:line="276" w:lineRule="auto"/>
    </w:pPr>
    <w:rPr>
      <w:b/>
      <w:bCs/>
      <w:color w:val="4F81BD"/>
      <w:sz w:val="18"/>
      <w:szCs w:val="18"/>
    </w:rPr>
  </w:style>
  <w:style w:type="paragraph" w:styleId="af5">
    <w:name w:val="TOC Heading"/>
    <w:qFormat/>
    <w:rsid w:val="007A62DF"/>
    <w:rPr>
      <w:rFonts w:eastAsia="Times New Roman"/>
    </w:rPr>
  </w:style>
  <w:style w:type="paragraph" w:customStyle="1" w:styleId="ConsPlusNormal">
    <w:name w:val="ConsPlusNormal"/>
    <w:qFormat/>
    <w:rsid w:val="007A62DF"/>
    <w:pPr>
      <w:widowControl w:val="0"/>
    </w:pPr>
    <w:rPr>
      <w:sz w:val="22"/>
      <w:lang w:eastAsia="ru-RU"/>
    </w:rPr>
  </w:style>
  <w:style w:type="paragraph" w:customStyle="1" w:styleId="ConsPlusTitle">
    <w:name w:val="ConsPlusTitle"/>
    <w:qFormat/>
    <w:rsid w:val="007A62DF"/>
    <w:pPr>
      <w:widowControl w:val="0"/>
    </w:pPr>
    <w:rPr>
      <w:b/>
      <w:sz w:val="22"/>
      <w:lang w:eastAsia="ru-RU"/>
    </w:rPr>
  </w:style>
  <w:style w:type="paragraph" w:customStyle="1" w:styleId="ConsPlusTitlePage">
    <w:name w:val="ConsPlusTitlePage"/>
    <w:qFormat/>
    <w:rsid w:val="007A62DF"/>
    <w:pPr>
      <w:widowControl w:val="0"/>
    </w:pPr>
    <w:rPr>
      <w:rFonts w:ascii="Tahoma" w:hAnsi="Tahoma"/>
      <w:lang w:eastAsia="ru-RU"/>
    </w:rPr>
  </w:style>
  <w:style w:type="paragraph" w:customStyle="1" w:styleId="ConsTitle">
    <w:name w:val="ConsTitle"/>
    <w:qFormat/>
    <w:rsid w:val="007A62DF"/>
    <w:pPr>
      <w:widowControl w:val="0"/>
      <w:ind w:right="19772"/>
    </w:pPr>
    <w:rPr>
      <w:rFonts w:ascii="Arial" w:hAnsi="Arial"/>
      <w:b/>
      <w:bCs/>
      <w:lang w:eastAsia="ru-RU"/>
    </w:rPr>
  </w:style>
  <w:style w:type="paragraph" w:customStyle="1" w:styleId="ConsPlusNormal1">
    <w:name w:val="ConsPlusNormal1"/>
    <w:qFormat/>
    <w:rsid w:val="007A62DF"/>
    <w:rPr>
      <w:rFonts w:ascii="Arial" w:eastAsia="Times New Roman" w:hAnsi="Arial"/>
      <w:sz w:val="16"/>
      <w:lang w:val="en-US"/>
    </w:rPr>
  </w:style>
  <w:style w:type="paragraph" w:styleId="af6">
    <w:name w:val="Plain Text"/>
    <w:basedOn w:val="a"/>
    <w:qFormat/>
    <w:rsid w:val="007A62DF"/>
    <w:rPr>
      <w:rFonts w:ascii="Courier New" w:eastAsia="Calibri" w:hAnsi="Courier New"/>
    </w:rPr>
  </w:style>
  <w:style w:type="paragraph" w:styleId="af7">
    <w:name w:val="Balloon Text"/>
    <w:basedOn w:val="a"/>
    <w:semiHidden/>
    <w:qFormat/>
    <w:rsid w:val="007A62DF"/>
    <w:rPr>
      <w:rFonts w:ascii="Segoe UI" w:eastAsia="Calibri" w:hAnsi="Segoe UI"/>
      <w:sz w:val="18"/>
      <w:lang w:val="en-US" w:eastAsia="en-US"/>
    </w:rPr>
  </w:style>
  <w:style w:type="table" w:styleId="af8">
    <w:name w:val="Table Grid"/>
    <w:basedOn w:val="a1"/>
    <w:rsid w:val="007A62DF"/>
    <w:rPr>
      <w:lang w:eastAsia="ru-RU"/>
    </w:rPr>
    <w:tblPr/>
  </w:style>
  <w:style w:type="table" w:customStyle="1" w:styleId="TableGridLight">
    <w:name w:val="Table Grid Light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Таблица простая 1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Таблица простая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Таблица простая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7A62DF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7A6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7A62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Киктенко</dc:creator>
  <cp:lastModifiedBy>О.Ф. Харченко</cp:lastModifiedBy>
  <cp:revision>51</cp:revision>
  <cp:lastPrinted>2023-03-14T11:58:00Z</cp:lastPrinted>
  <dcterms:created xsi:type="dcterms:W3CDTF">2022-10-19T14:34:00Z</dcterms:created>
  <dcterms:modified xsi:type="dcterms:W3CDTF">2024-04-19T12:25:00Z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