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6D75F5" w:rsidRPr="00613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D75F5" w:rsidRPr="00D62B44" w:rsidTr="000D1E7E">
        <w:trPr>
          <w:trHeight w:val="1782"/>
        </w:trPr>
        <w:tc>
          <w:tcPr>
            <w:tcW w:w="9854" w:type="dxa"/>
            <w:shd w:val="clear" w:color="auto" w:fill="auto"/>
          </w:tcPr>
          <w:p w:rsidR="006D75F5" w:rsidRDefault="00395C74" w:rsidP="00F71748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r w:rsidR="00804513">
              <w:rPr>
                <w:color w:val="000000"/>
                <w:sz w:val="24"/>
                <w:szCs w:val="24"/>
                <w:lang w:eastAsia="en-US"/>
              </w:rPr>
              <w:t>остановление</w:t>
            </w:r>
            <w:r w:rsidRPr="007513ED">
              <w:rPr>
                <w:color w:val="000000"/>
                <w:sz w:val="24"/>
                <w:szCs w:val="24"/>
                <w:lang w:eastAsia="en-US"/>
              </w:rPr>
              <w:t xml:space="preserve"> Правительства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513ED">
              <w:rPr>
                <w:color w:val="000000"/>
                <w:sz w:val="24"/>
                <w:szCs w:val="24"/>
                <w:lang w:eastAsia="en-US"/>
              </w:rPr>
              <w:t>«О внесении изменений в постановление Правительства Белгородской области от 20 декабря 2021 года № 633-пп»</w:t>
            </w:r>
            <w:r w:rsidR="00F71748" w:rsidRPr="00B312A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 xml:space="preserve">(наименование </w:t>
            </w:r>
            <w:r w:rsidR="006D75F5">
              <w:rPr>
                <w:i/>
                <w:color w:val="000000" w:themeColor="text1"/>
              </w:rPr>
              <w:t xml:space="preserve">проекта </w:t>
            </w:r>
            <w:r w:rsidR="006D75F5" w:rsidRPr="00B312A5">
              <w:rPr>
                <w:i/>
                <w:color w:val="000000" w:themeColor="text1"/>
              </w:rPr>
              <w:t>нормативного правового акта Губернатора или Правительства Белгородской области, нормативного правового акта</w:t>
            </w:r>
            <w:r w:rsidR="006D75F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22051F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D71365">
              <w:rPr>
                <w:sz w:val="24"/>
                <w:szCs w:val="24"/>
              </w:rPr>
              <w:t xml:space="preserve"> </w:t>
            </w:r>
            <w:r w:rsidR="00253888">
              <w:rPr>
                <w:sz w:val="24"/>
                <w:szCs w:val="24"/>
              </w:rPr>
              <w:t>автомобильных дорог и транспорта</w:t>
            </w:r>
            <w:r w:rsidR="00D7136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1C2AA0" w:rsidRDefault="006D75F5" w:rsidP="000D1E7E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D788C">
              <w:rPr>
                <w:i/>
                <w:color w:val="000000" w:themeColor="text1"/>
              </w:rPr>
              <w:t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105787" w:rsidRPr="00A825FF" w:rsidRDefault="006D75F5" w:rsidP="00A825FF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2940"/>
              </w:tabs>
              <w:ind w:left="0" w:hanging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825FF"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D71365" w:rsidRPr="00A825F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B7F17" w:rsidRPr="000B7F17" w:rsidRDefault="000B7F17" w:rsidP="00EB3E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B7F17">
              <w:rPr>
                <w:color w:val="000000"/>
                <w:sz w:val="24"/>
                <w:szCs w:val="24"/>
                <w:lang w:eastAsia="en-US"/>
              </w:rPr>
              <w:t xml:space="preserve">В соответствии с пунктом 12 статьи 11 Федерального закона от 08 ноября 2007 года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0B7F17">
              <w:rPr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7F17">
              <w:rPr>
                <w:color w:val="000000"/>
                <w:sz w:val="24"/>
                <w:szCs w:val="24"/>
                <w:lang w:eastAsia="en-US"/>
              </w:rPr>
              <w:t>257-ФЗ «Об автомобильных дорогах и о дорожной деятельности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7F17">
              <w:rPr>
                <w:color w:val="000000"/>
                <w:sz w:val="24"/>
                <w:szCs w:val="24"/>
                <w:lang w:eastAsia="en-US"/>
              </w:rPr>
              <w:t xml:space="preserve">в Российской Федерации и о внесении изменений в отдельные законодательные акты Российской Федерации» (далее – Федеральный закон), а также с учетом признания утратившим силу пункта 7 статьи 12 Федерального закона, с 01 марта 2024 года полномочия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0B7F17">
              <w:rPr>
                <w:color w:val="000000"/>
                <w:sz w:val="24"/>
                <w:szCs w:val="24"/>
                <w:lang w:eastAsia="en-US"/>
              </w:rPr>
              <w:t>по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7F17">
              <w:rPr>
                <w:color w:val="000000"/>
                <w:sz w:val="24"/>
                <w:szCs w:val="24"/>
                <w:lang w:eastAsia="en-US"/>
              </w:rPr>
              <w:t>определению размера платы в счет возмещения вреда, причиняемого тяжеловесным транспортным средством автомобильным дорогам, отнесены к полномочиям органов исполнительной власти Российской Федерации вне зависимости от значения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7F17">
              <w:rPr>
                <w:color w:val="000000"/>
                <w:sz w:val="24"/>
                <w:szCs w:val="24"/>
                <w:lang w:eastAsia="en-US"/>
              </w:rPr>
              <w:t xml:space="preserve">автомобильной дороги. </w:t>
            </w:r>
          </w:p>
          <w:p w:rsidR="000B7F17" w:rsidRPr="000B7F17" w:rsidRDefault="000B7F17" w:rsidP="000B7F17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B7F17">
              <w:rPr>
                <w:color w:val="000000"/>
                <w:sz w:val="24"/>
                <w:szCs w:val="24"/>
                <w:lang w:eastAsia="en-US"/>
              </w:rPr>
              <w:t>Автомобильные дороги общего пользования регионального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7F17">
              <w:rPr>
                <w:color w:val="000000"/>
                <w:sz w:val="24"/>
                <w:szCs w:val="24"/>
                <w:lang w:eastAsia="en-US"/>
              </w:rPr>
              <w:t>и межмуниципального значений Белгородской области находятся на праве оперативного управления областного государственного казенного учреждения «Управление дорожного хозяйства и транспорта Белгородской области»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7F17">
              <w:rPr>
                <w:color w:val="000000"/>
                <w:sz w:val="24"/>
                <w:szCs w:val="24"/>
                <w:lang w:eastAsia="en-US"/>
              </w:rPr>
              <w:t>в соответствии с пунктом 2 постановления Правительства Белгородской области от 09 декабря 2013 года № 502-пп «Об урегулировании использования автомобильных дорог общего пользования регионального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0B7F17">
              <w:rPr>
                <w:color w:val="000000"/>
                <w:sz w:val="24"/>
                <w:szCs w:val="24"/>
                <w:lang w:eastAsia="en-US"/>
              </w:rPr>
              <w:t xml:space="preserve">или межмуниципального значений». Вместе с тем в соответствии с частью 6 статьи 31.2 Федерального закона владельцы автомобильных дорог обеспечивают наличие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0B7F17">
              <w:rPr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7F17">
              <w:rPr>
                <w:color w:val="000000"/>
                <w:sz w:val="24"/>
                <w:szCs w:val="24"/>
                <w:lang w:eastAsia="en-US"/>
              </w:rPr>
              <w:t>достоверность необходимых сведений об автомобильных дорогах</w:t>
            </w:r>
            <w:r w:rsidR="000D1E7E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7F17">
              <w:rPr>
                <w:color w:val="000000"/>
                <w:sz w:val="24"/>
                <w:szCs w:val="24"/>
                <w:lang w:eastAsia="en-US"/>
              </w:rPr>
              <w:t>в федеральной государственной информационной системе выдачи специального разрешения на движение по автомобильным дорогам тяжеловесного</w:t>
            </w:r>
            <w:r w:rsidR="000D1E7E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7F17">
              <w:rPr>
                <w:color w:val="000000"/>
                <w:sz w:val="24"/>
                <w:szCs w:val="24"/>
                <w:lang w:eastAsia="en-US"/>
              </w:rPr>
              <w:t>и (или) крупногабаритного транспортного средства, в соответствии с частью 19 статьи 31 Федерального закона – осуществляют согласование проекта организации дорожного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7F17">
              <w:rPr>
                <w:color w:val="000000"/>
                <w:sz w:val="24"/>
                <w:szCs w:val="24"/>
                <w:lang w:eastAsia="en-US"/>
              </w:rPr>
              <w:t>движения или перечня мер для движения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7F17">
              <w:rPr>
                <w:color w:val="000000"/>
                <w:sz w:val="24"/>
                <w:szCs w:val="24"/>
                <w:lang w:eastAsia="en-US"/>
              </w:rPr>
              <w:t>тяжеловесного и (или) крупногабаритного транспортного средства.</w:t>
            </w:r>
          </w:p>
          <w:p w:rsidR="006D75F5" w:rsidRPr="00EB3E87" w:rsidRDefault="00EB3E87" w:rsidP="00EB3E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 w:rsidR="005F3FE5" w:rsidRPr="005F3FE5">
              <w:rPr>
                <w:color w:val="000000"/>
                <w:sz w:val="24"/>
                <w:szCs w:val="24"/>
                <w:lang w:eastAsia="en-US"/>
              </w:rPr>
              <w:t xml:space="preserve"> целях приведения в соответствие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F3FE5" w:rsidRPr="005F3FE5">
              <w:rPr>
                <w:color w:val="000000"/>
                <w:sz w:val="24"/>
                <w:szCs w:val="24"/>
                <w:lang w:eastAsia="en-US"/>
              </w:rPr>
              <w:t xml:space="preserve">с действующим законодательством нормативных правовых актов Белгородской области необходимо внесение изменений в положение </w:t>
            </w:r>
            <w:r w:rsidR="000B7F17">
              <w:rPr>
                <w:color w:val="000000"/>
                <w:sz w:val="24"/>
                <w:szCs w:val="24"/>
                <w:lang w:eastAsia="en-US"/>
              </w:rPr>
              <w:br/>
            </w:r>
            <w:r w:rsidR="005F3FE5" w:rsidRPr="005F3FE5">
              <w:rPr>
                <w:color w:val="000000"/>
                <w:sz w:val="24"/>
                <w:szCs w:val="24"/>
                <w:lang w:eastAsia="en-US"/>
              </w:rPr>
              <w:t xml:space="preserve">о министерстве автомобильных дорог и транспорта Белгородской области, утвержденное постановлением Правительства Белгородской области от 20 декабря 2021 года </w:t>
            </w:r>
            <w:r w:rsidR="005F3FE5" w:rsidRPr="005F3FE5">
              <w:rPr>
                <w:color w:val="000000"/>
                <w:sz w:val="24"/>
                <w:szCs w:val="24"/>
                <w:lang w:eastAsia="en-US"/>
              </w:rPr>
              <w:br/>
              <w:t>№ 633-пп.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(окажет/не окажет, если окажет, укажите какое влияние и на какие товарные рынки):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>.</w:t>
            </w:r>
            <w:r w:rsidR="00DB4FD7"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(отсутствуют/присутствуют, если присутствуют, отразите короткое обоснование их наличия):</w:t>
            </w:r>
            <w:r w:rsidR="00153E7D"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E4E06" w:rsidRPr="006E542D" w:rsidRDefault="00FE4E06" w:rsidP="000D1E7E">
      <w:pPr>
        <w:rPr>
          <w:sz w:val="2"/>
          <w:szCs w:val="2"/>
        </w:rPr>
      </w:pPr>
      <w:bookmarkStart w:id="0" w:name="_GoBack"/>
      <w:bookmarkEnd w:id="0"/>
    </w:p>
    <w:sectPr w:rsidR="00FE4E06" w:rsidRPr="006E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53F82"/>
    <w:multiLevelType w:val="hybridMultilevel"/>
    <w:tmpl w:val="85F6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63748"/>
    <w:rsid w:val="000B7F17"/>
    <w:rsid w:val="000D1E7E"/>
    <w:rsid w:val="00105787"/>
    <w:rsid w:val="00153E7D"/>
    <w:rsid w:val="0022051F"/>
    <w:rsid w:val="00242988"/>
    <w:rsid w:val="00253888"/>
    <w:rsid w:val="00255CBC"/>
    <w:rsid w:val="00395C74"/>
    <w:rsid w:val="00481015"/>
    <w:rsid w:val="004F29AC"/>
    <w:rsid w:val="005022EF"/>
    <w:rsid w:val="00530A1E"/>
    <w:rsid w:val="00592534"/>
    <w:rsid w:val="005F3FE5"/>
    <w:rsid w:val="006D75F5"/>
    <w:rsid w:val="006E542D"/>
    <w:rsid w:val="006F0B61"/>
    <w:rsid w:val="00715FF1"/>
    <w:rsid w:val="00804513"/>
    <w:rsid w:val="008351FF"/>
    <w:rsid w:val="009E39FE"/>
    <w:rsid w:val="00A12163"/>
    <w:rsid w:val="00A63C16"/>
    <w:rsid w:val="00A825FF"/>
    <w:rsid w:val="00AE5946"/>
    <w:rsid w:val="00B57296"/>
    <w:rsid w:val="00B73725"/>
    <w:rsid w:val="00C64021"/>
    <w:rsid w:val="00C773AC"/>
    <w:rsid w:val="00C95316"/>
    <w:rsid w:val="00CE4702"/>
    <w:rsid w:val="00D71365"/>
    <w:rsid w:val="00DB4FD7"/>
    <w:rsid w:val="00DF3836"/>
    <w:rsid w:val="00EB3E87"/>
    <w:rsid w:val="00F16DC7"/>
    <w:rsid w:val="00F71748"/>
    <w:rsid w:val="00F73D8E"/>
    <w:rsid w:val="00F73EA9"/>
    <w:rsid w:val="00F97F0C"/>
    <w:rsid w:val="00FE4E0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0AE1"/>
  <w15:docId w15:val="{4FB75FF5-3504-476B-876F-937882F4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customStyle="1" w:styleId="Default">
    <w:name w:val="Default"/>
    <w:rsid w:val="00A82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F3FE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О.Ф. Харченко</cp:lastModifiedBy>
  <cp:revision>14</cp:revision>
  <dcterms:created xsi:type="dcterms:W3CDTF">2022-02-02T13:24:00Z</dcterms:created>
  <dcterms:modified xsi:type="dcterms:W3CDTF">2024-04-23T13:38:00Z</dcterms:modified>
</cp:coreProperties>
</file>