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237CC0" w:rsidRPr="00895DBA" w:rsidRDefault="00DF3836" w:rsidP="00262FE1">
            <w:pPr>
              <w:jc w:val="both"/>
              <w:rPr>
                <w:sz w:val="24"/>
                <w:szCs w:val="24"/>
              </w:rPr>
            </w:pPr>
            <w:r w:rsidRPr="007814C5">
              <w:rPr>
                <w:sz w:val="24"/>
                <w:szCs w:val="24"/>
              </w:rPr>
              <w:t xml:space="preserve">Постановление </w:t>
            </w:r>
            <w:r w:rsidRPr="00E12891">
              <w:rPr>
                <w:sz w:val="24"/>
                <w:szCs w:val="24"/>
              </w:rPr>
              <w:t xml:space="preserve">Правительства Белгородской </w:t>
            </w:r>
            <w:r w:rsidRPr="00895DBA">
              <w:rPr>
                <w:sz w:val="24"/>
                <w:szCs w:val="24"/>
              </w:rPr>
              <w:t xml:space="preserve">области </w:t>
            </w:r>
            <w:r w:rsidR="00C64021" w:rsidRPr="00895DBA">
              <w:rPr>
                <w:sz w:val="24"/>
                <w:szCs w:val="24"/>
              </w:rPr>
              <w:t>«</w:t>
            </w:r>
            <w:r w:rsidR="00895DBA" w:rsidRPr="00895DBA">
              <w:rPr>
                <w:sz w:val="24"/>
                <w:szCs w:val="24"/>
              </w:rPr>
              <w:t>О внесении изменений в постановление Правительства Белгородской области от 8 февраля 2021 года № 42-пп</w:t>
            </w:r>
            <w:r w:rsidR="00237CC0" w:rsidRPr="00895DBA">
              <w:rPr>
                <w:sz w:val="24"/>
                <w:szCs w:val="24"/>
              </w:rPr>
              <w:t>»</w:t>
            </w:r>
          </w:p>
          <w:p w:rsidR="006D75F5" w:rsidRDefault="00F71748" w:rsidP="00237CC0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895DBA" w:rsidRPr="00895DBA" w:rsidRDefault="00895DBA" w:rsidP="00895DBA">
            <w:pPr>
              <w:ind w:firstLine="709"/>
              <w:jc w:val="both"/>
              <w:rPr>
                <w:sz w:val="24"/>
                <w:szCs w:val="24"/>
              </w:rPr>
            </w:pPr>
            <w:r w:rsidRPr="00895DBA">
              <w:rPr>
                <w:sz w:val="24"/>
                <w:szCs w:val="24"/>
              </w:rPr>
              <w:t>Проект постановления Правительства Белгородской области «О внесении изменений в постановление Правительства Белгородской области от 8 февраля 2021 года № 42-пп» разработан в связи с внесением изменений в порядок предоставления льготного проезда по муниципальным маршрутам регулярных перевозок и межмуниципальным маршрутам регулярных перевозок пригородного сообщения, установленный постановлением Правительства Белгородской области от 7 декабря 2020 года № 511-пп «О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транспорта)», а также перераспределением полномочий по организации транспортного обслуживания населения Белгородской агломерации от органов местного самоуправления городского округа «Город Белгород» и муниципального района «Белгородский район» органам государственной власти Белгородской области в соответствии с законами Белгородской области от 23 декабря 2021 года № 145 «О перераспределении полномочий по 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области» и от 9 июня 2022 года № 188 «О внесении изменений в некоторые законы Белгородской области».</w:t>
            </w:r>
          </w:p>
          <w:p w:rsidR="00895DBA" w:rsidRDefault="00895DBA" w:rsidP="00895DBA">
            <w:pPr>
              <w:ind w:firstLine="709"/>
              <w:jc w:val="both"/>
              <w:rPr>
                <w:sz w:val="28"/>
                <w:szCs w:val="26"/>
              </w:rPr>
            </w:pPr>
            <w:r w:rsidRPr="00895DBA">
              <w:rPr>
                <w:sz w:val="24"/>
                <w:szCs w:val="24"/>
              </w:rPr>
              <w:t>Проект постановления уточняет порядок получения администрациями муниципальных районов и городских округов информации, необходимой для расчета размера субвенции на отчетный месяц и расчета размера субвенции, подлежащей перечислению.</w:t>
            </w:r>
          </w:p>
          <w:p w:rsidR="001C63A8" w:rsidRPr="00AE4F4A" w:rsidRDefault="001C63A8" w:rsidP="002D01F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57BE1"/>
    <w:rsid w:val="00063748"/>
    <w:rsid w:val="0008676E"/>
    <w:rsid w:val="00105787"/>
    <w:rsid w:val="0010592C"/>
    <w:rsid w:val="00153E7D"/>
    <w:rsid w:val="001C63A8"/>
    <w:rsid w:val="00207E42"/>
    <w:rsid w:val="0022051F"/>
    <w:rsid w:val="00237CC0"/>
    <w:rsid w:val="00253888"/>
    <w:rsid w:val="00255CBC"/>
    <w:rsid w:val="00262FE1"/>
    <w:rsid w:val="0028656C"/>
    <w:rsid w:val="002D01F9"/>
    <w:rsid w:val="002D53FA"/>
    <w:rsid w:val="00342105"/>
    <w:rsid w:val="00362A0F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7814C5"/>
    <w:rsid w:val="008351FF"/>
    <w:rsid w:val="00895DBA"/>
    <w:rsid w:val="008B3CB3"/>
    <w:rsid w:val="00950F39"/>
    <w:rsid w:val="009A5FD6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12891"/>
    <w:rsid w:val="00E8629C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2022-12-28T09:01:00Z</dcterms:created>
  <dcterms:modified xsi:type="dcterms:W3CDTF">2022-12-28T09:01:00Z</dcterms:modified>
</cp:coreProperties>
</file>