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75F5" w:rsidRDefault="006D75F5" w:rsidP="006D75F5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Обоснование </w:t>
      </w:r>
    </w:p>
    <w:p w:rsidR="00594BA4" w:rsidRDefault="006D75F5" w:rsidP="006D75F5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необходимости реализации предлагаемых решений посредством принятия</w:t>
      </w:r>
      <w:r w:rsidRPr="00613BA4">
        <w:rPr>
          <w:b/>
          <w:color w:val="000000" w:themeColor="text1"/>
          <w:sz w:val="28"/>
          <w:szCs w:val="28"/>
        </w:rPr>
        <w:t xml:space="preserve"> </w:t>
      </w:r>
      <w:r>
        <w:rPr>
          <w:b/>
          <w:color w:val="000000" w:themeColor="text1"/>
          <w:sz w:val="28"/>
          <w:szCs w:val="28"/>
        </w:rPr>
        <w:t>нормативного правового акта, в том числе их влияния</w:t>
      </w:r>
      <w:r w:rsidRPr="00613BA4">
        <w:rPr>
          <w:b/>
          <w:color w:val="000000" w:themeColor="text1"/>
          <w:sz w:val="28"/>
          <w:szCs w:val="28"/>
        </w:rPr>
        <w:t xml:space="preserve"> </w:t>
      </w:r>
    </w:p>
    <w:p w:rsidR="006D75F5" w:rsidRDefault="006D75F5" w:rsidP="006D75F5">
      <w:pPr>
        <w:jc w:val="center"/>
        <w:rPr>
          <w:b/>
          <w:color w:val="000000" w:themeColor="text1"/>
          <w:sz w:val="28"/>
          <w:szCs w:val="28"/>
        </w:rPr>
      </w:pPr>
      <w:r w:rsidRPr="00613BA4">
        <w:rPr>
          <w:b/>
          <w:color w:val="000000" w:themeColor="text1"/>
          <w:sz w:val="28"/>
          <w:szCs w:val="28"/>
        </w:rPr>
        <w:t xml:space="preserve">на конкуренцию </w:t>
      </w:r>
    </w:p>
    <w:p w:rsidR="006D75F5" w:rsidRPr="00613BA4" w:rsidRDefault="006D75F5" w:rsidP="006D75F5">
      <w:pPr>
        <w:jc w:val="center"/>
        <w:rPr>
          <w:b/>
          <w:color w:val="000000" w:themeColor="text1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71"/>
      </w:tblGrid>
      <w:tr w:rsidR="006D75F5" w:rsidRPr="00D62B44" w:rsidTr="00207E42">
        <w:tc>
          <w:tcPr>
            <w:tcW w:w="9571" w:type="dxa"/>
            <w:shd w:val="clear" w:color="auto" w:fill="auto"/>
          </w:tcPr>
          <w:p w:rsidR="006C5D1B" w:rsidRPr="00B128E3" w:rsidRDefault="00DF3836" w:rsidP="00B128E3">
            <w:pPr>
              <w:jc w:val="both"/>
              <w:rPr>
                <w:sz w:val="24"/>
                <w:szCs w:val="24"/>
              </w:rPr>
            </w:pPr>
            <w:r w:rsidRPr="00374395">
              <w:rPr>
                <w:sz w:val="24"/>
                <w:szCs w:val="24"/>
              </w:rPr>
              <w:t xml:space="preserve">Постановление Правительства Белгородской </w:t>
            </w:r>
            <w:r w:rsidRPr="00B128E3">
              <w:rPr>
                <w:sz w:val="24"/>
                <w:szCs w:val="24"/>
              </w:rPr>
              <w:t xml:space="preserve">области </w:t>
            </w:r>
            <w:r w:rsidR="006C5D1B" w:rsidRPr="00B128E3">
              <w:rPr>
                <w:sz w:val="24"/>
                <w:szCs w:val="24"/>
              </w:rPr>
              <w:t>«</w:t>
            </w:r>
            <w:r w:rsidR="00B128E3" w:rsidRPr="00B128E3">
              <w:rPr>
                <w:sz w:val="24"/>
                <w:szCs w:val="24"/>
              </w:rPr>
              <w:t>О внесении изменений в постановление</w:t>
            </w:r>
            <w:r w:rsidR="00B128E3">
              <w:rPr>
                <w:sz w:val="24"/>
                <w:szCs w:val="24"/>
              </w:rPr>
              <w:t xml:space="preserve"> </w:t>
            </w:r>
            <w:r w:rsidR="00B128E3" w:rsidRPr="00B128E3">
              <w:rPr>
                <w:sz w:val="24"/>
                <w:szCs w:val="24"/>
              </w:rPr>
              <w:t>Правительства Белгородской области</w:t>
            </w:r>
            <w:r w:rsidR="00B128E3">
              <w:rPr>
                <w:sz w:val="24"/>
                <w:szCs w:val="24"/>
              </w:rPr>
              <w:t xml:space="preserve"> </w:t>
            </w:r>
            <w:r w:rsidR="00B128E3" w:rsidRPr="00B128E3">
              <w:rPr>
                <w:sz w:val="24"/>
                <w:szCs w:val="24"/>
              </w:rPr>
              <w:t>от 09 декабря 2013 года № 502-пп</w:t>
            </w:r>
            <w:r w:rsidR="006C5D1B" w:rsidRPr="00B128E3">
              <w:rPr>
                <w:sz w:val="24"/>
                <w:szCs w:val="24"/>
              </w:rPr>
              <w:t>»</w:t>
            </w:r>
          </w:p>
          <w:p w:rsidR="006D75F5" w:rsidRDefault="00F71748" w:rsidP="00F71748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</w:rPr>
            </w:pPr>
            <w:r w:rsidRPr="00B312A5">
              <w:rPr>
                <w:i/>
                <w:color w:val="000000" w:themeColor="text1"/>
              </w:rPr>
              <w:t xml:space="preserve"> </w:t>
            </w:r>
            <w:r w:rsidR="006D75F5" w:rsidRPr="00B312A5">
              <w:rPr>
                <w:i/>
                <w:color w:val="000000" w:themeColor="text1"/>
              </w:rPr>
              <w:t xml:space="preserve">(наименование </w:t>
            </w:r>
            <w:r w:rsidR="006D75F5">
              <w:rPr>
                <w:i/>
                <w:color w:val="000000" w:themeColor="text1"/>
              </w:rPr>
              <w:t xml:space="preserve">проекта </w:t>
            </w:r>
            <w:r w:rsidR="006D75F5" w:rsidRPr="00B312A5">
              <w:rPr>
                <w:i/>
                <w:color w:val="000000" w:themeColor="text1"/>
              </w:rPr>
              <w:t>нормативного правового акта Губернатора или Правительства Белгородской области, нормативного правового акта</w:t>
            </w:r>
            <w:r w:rsidR="006D75F5">
              <w:rPr>
                <w:i/>
                <w:color w:val="000000" w:themeColor="text1"/>
              </w:rPr>
              <w:t xml:space="preserve"> </w:t>
            </w:r>
            <w:r w:rsidR="006D75F5" w:rsidRPr="00B312A5">
              <w:rPr>
                <w:i/>
                <w:color w:val="000000" w:themeColor="text1"/>
              </w:rPr>
              <w:t>органа исполнительной власти области)</w:t>
            </w:r>
          </w:p>
          <w:p w:rsidR="006D75F5" w:rsidRPr="00B312A5" w:rsidRDefault="0022051F" w:rsidP="001155D0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Министерство</w:t>
            </w:r>
            <w:r w:rsidR="00D71365">
              <w:rPr>
                <w:sz w:val="24"/>
                <w:szCs w:val="24"/>
              </w:rPr>
              <w:t xml:space="preserve"> </w:t>
            </w:r>
            <w:r w:rsidR="00253888">
              <w:rPr>
                <w:sz w:val="24"/>
                <w:szCs w:val="24"/>
              </w:rPr>
              <w:t>автомобильных дорог и транспорта</w:t>
            </w:r>
            <w:r w:rsidR="00D71365">
              <w:rPr>
                <w:sz w:val="24"/>
                <w:szCs w:val="24"/>
              </w:rPr>
              <w:t xml:space="preserve"> Белгородской области</w:t>
            </w:r>
          </w:p>
          <w:p w:rsidR="006D75F5" w:rsidRPr="00BD788C" w:rsidRDefault="006D75F5" w:rsidP="001155D0">
            <w:pPr>
              <w:autoSpaceDE w:val="0"/>
              <w:autoSpaceDN w:val="0"/>
              <w:adjustRightInd w:val="0"/>
              <w:jc w:val="center"/>
            </w:pPr>
            <w:r w:rsidRPr="00BD788C">
              <w:rPr>
                <w:i/>
                <w:color w:val="000000" w:themeColor="text1"/>
              </w:rPr>
              <w:t>(наименование органа исполнительной власти области</w:t>
            </w:r>
            <w:r>
              <w:rPr>
                <w:i/>
                <w:color w:val="000000" w:themeColor="text1"/>
              </w:rPr>
              <w:t xml:space="preserve">, подготовившего данный проект </w:t>
            </w:r>
            <w:r w:rsidRPr="00B312A5">
              <w:rPr>
                <w:i/>
                <w:color w:val="000000" w:themeColor="text1"/>
              </w:rPr>
              <w:t>нормативного правового акта</w:t>
            </w:r>
            <w:r w:rsidRPr="00BD788C">
              <w:rPr>
                <w:i/>
                <w:color w:val="000000" w:themeColor="text1"/>
              </w:rPr>
              <w:t>)</w:t>
            </w:r>
          </w:p>
          <w:p w:rsidR="006D75F5" w:rsidRPr="001C2AA0" w:rsidRDefault="006D75F5" w:rsidP="001155D0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  <w:sz w:val="24"/>
                <w:szCs w:val="24"/>
              </w:rPr>
            </w:pPr>
          </w:p>
        </w:tc>
      </w:tr>
      <w:tr w:rsidR="006D75F5" w:rsidRPr="0052571F" w:rsidTr="00207E42">
        <w:tc>
          <w:tcPr>
            <w:tcW w:w="9571" w:type="dxa"/>
            <w:shd w:val="clear" w:color="auto" w:fill="auto"/>
          </w:tcPr>
          <w:p w:rsidR="00105787" w:rsidRDefault="006D75F5" w:rsidP="00AE4F4A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2571F">
              <w:rPr>
                <w:color w:val="000000"/>
                <w:sz w:val="24"/>
                <w:szCs w:val="24"/>
                <w:lang w:eastAsia="en-US"/>
              </w:rPr>
              <w:t>1.</w:t>
            </w:r>
            <w:r w:rsidR="00DB4FD7">
              <w:rPr>
                <w:color w:val="000000"/>
                <w:sz w:val="24"/>
                <w:szCs w:val="24"/>
                <w:lang w:eastAsia="en-US"/>
              </w:rPr>
              <w:t> </w:t>
            </w:r>
            <w:r>
              <w:rPr>
                <w:color w:val="000000"/>
                <w:sz w:val="24"/>
                <w:szCs w:val="24"/>
                <w:lang w:eastAsia="en-US"/>
              </w:rPr>
              <w:t>Обоснование необходимости принятия нормативного правового акта (основания, концепция, цели, задачи, последствия принятия):</w:t>
            </w:r>
            <w:r w:rsidR="00D71365"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</w:p>
          <w:p w:rsidR="00C27B91" w:rsidRPr="00C27B91" w:rsidRDefault="00374395" w:rsidP="00C27B91">
            <w:pPr>
              <w:tabs>
                <w:tab w:val="left" w:pos="720"/>
              </w:tabs>
              <w:jc w:val="both"/>
              <w:rPr>
                <w:sz w:val="24"/>
                <w:szCs w:val="24"/>
              </w:rPr>
            </w:pPr>
            <w:r w:rsidRPr="00C27B91">
              <w:rPr>
                <w:b/>
                <w:sz w:val="24"/>
                <w:szCs w:val="24"/>
              </w:rPr>
              <w:t xml:space="preserve">           </w:t>
            </w:r>
            <w:r w:rsidR="00C27B91" w:rsidRPr="00C27B91">
              <w:rPr>
                <w:sz w:val="24"/>
                <w:szCs w:val="24"/>
              </w:rPr>
              <w:t xml:space="preserve">В целях регулирования отношений, возникающих в связи </w:t>
            </w:r>
            <w:r w:rsidR="00C27B91" w:rsidRPr="00C27B91">
              <w:rPr>
                <w:sz w:val="24"/>
                <w:szCs w:val="24"/>
              </w:rPr>
              <w:br/>
              <w:t xml:space="preserve">с использованием автомобильных дорог регионального или межмуниципального и местного значений Белгородской области, разграничения полномочий между собственниками автомобильных дорог, в целях своевременного обслуживания, ремонта, реконструкции, развития и строительства автодорог, на основании статей 5, 8, 9, 10, 12 Федерального закона от 8 ноября 2007 года № 257-ФЗ </w:t>
            </w:r>
            <w:r w:rsidR="00C27B91" w:rsidRPr="00C27B91">
              <w:rPr>
                <w:sz w:val="24"/>
                <w:szCs w:val="24"/>
              </w:rPr>
              <w:br/>
              <w:t>«Об автомобильных дорогах и о дорожной деятельности в Российской Федерации», во исполнение приказа Министерства транспорта Российской Федерации от 07 февраля 2007 года № 16 «Об утверждении Правил присвоения автомобильным дорогам идентификационных номеров» и согласно материалам инвентаризации автомобильных дорог Правительством Белгородской области принято постановление Правительства Белгородской области от 09 декабря</w:t>
            </w:r>
            <w:r w:rsidR="00C27B91">
              <w:rPr>
                <w:sz w:val="24"/>
                <w:szCs w:val="24"/>
              </w:rPr>
              <w:t xml:space="preserve"> </w:t>
            </w:r>
            <w:r w:rsidR="00C27B91" w:rsidRPr="00C27B91">
              <w:rPr>
                <w:sz w:val="24"/>
                <w:szCs w:val="24"/>
              </w:rPr>
              <w:t>2013 года № 502-пп «Об урегулировании использования автомобильных дорог общего пользования регионального или межмуниципального значений».</w:t>
            </w:r>
          </w:p>
          <w:p w:rsidR="00C27B91" w:rsidRPr="00C27B91" w:rsidRDefault="00C27B91" w:rsidP="00C27B91">
            <w:pPr>
              <w:tabs>
                <w:tab w:val="left" w:pos="720"/>
              </w:tabs>
              <w:jc w:val="both"/>
              <w:rPr>
                <w:sz w:val="24"/>
                <w:szCs w:val="24"/>
              </w:rPr>
            </w:pPr>
            <w:r w:rsidRPr="00C27B91">
              <w:rPr>
                <w:sz w:val="24"/>
                <w:szCs w:val="24"/>
              </w:rPr>
              <w:tab/>
              <w:t xml:space="preserve">В целях приведения в соответствие перечня автомобильных дорог общего пользования регионального и межмуниципального значений, относящихся </w:t>
            </w:r>
            <w:r w:rsidRPr="00C27B91">
              <w:rPr>
                <w:sz w:val="24"/>
                <w:szCs w:val="24"/>
              </w:rPr>
              <w:br/>
              <w:t>к государственной собственности Белгородской области и находящихся на праве оперативного управления областного государственного казенного учреждения «Управление дорожного хозяйства и транспорта Белгородской области», утвержденного постановлением Правительства Белгородской области «О внесении изменений в постановление Правительства Белгородской области от 09 декабря 2013 года № 502-пп» необходимо внести соответствующие изменения в указанное постановление.</w:t>
            </w:r>
          </w:p>
          <w:p w:rsidR="001C63A8" w:rsidRPr="005E54A0" w:rsidRDefault="001C63A8" w:rsidP="005E54A0">
            <w:pPr>
              <w:pStyle w:val="ConsPlusTitle"/>
              <w:ind w:right="3"/>
              <w:jc w:val="both"/>
              <w:rPr>
                <w:rFonts w:ascii="Times New Roman" w:eastAsia="Calibri" w:hAnsi="Times New Roman"/>
                <w:b w:val="0"/>
                <w:color w:val="000000"/>
                <w:sz w:val="24"/>
                <w:szCs w:val="24"/>
                <w:lang w:eastAsia="en-US"/>
              </w:rPr>
            </w:pPr>
          </w:p>
        </w:tc>
      </w:tr>
      <w:tr w:rsidR="006D75F5" w:rsidRPr="0052571F" w:rsidTr="00207E42">
        <w:tc>
          <w:tcPr>
            <w:tcW w:w="9571" w:type="dxa"/>
            <w:shd w:val="clear" w:color="auto" w:fill="auto"/>
          </w:tcPr>
          <w:p w:rsidR="006D75F5" w:rsidRPr="0052571F" w:rsidRDefault="006D75F5" w:rsidP="001155D0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6D75F5" w:rsidRPr="0052571F" w:rsidTr="00207E42">
        <w:tc>
          <w:tcPr>
            <w:tcW w:w="9571" w:type="dxa"/>
            <w:shd w:val="clear" w:color="auto" w:fill="auto"/>
          </w:tcPr>
          <w:p w:rsidR="006D75F5" w:rsidRPr="0052571F" w:rsidRDefault="006D75F5" w:rsidP="00DB4FD7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>.</w:t>
            </w:r>
            <w:r w:rsidR="00DB4FD7">
              <w:rPr>
                <w:color w:val="000000"/>
                <w:sz w:val="24"/>
                <w:szCs w:val="24"/>
                <w:lang w:eastAsia="en-US"/>
              </w:rPr>
              <w:t> 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Информация о влиянии 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>положени</w:t>
            </w:r>
            <w:r>
              <w:rPr>
                <w:color w:val="000000"/>
                <w:sz w:val="24"/>
                <w:szCs w:val="24"/>
                <w:lang w:eastAsia="en-US"/>
              </w:rPr>
              <w:t>й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 xml:space="preserve"> проекта нормативного правового акта </w:t>
            </w:r>
            <w:r>
              <w:rPr>
                <w:color w:val="000000"/>
                <w:sz w:val="24"/>
                <w:szCs w:val="24"/>
                <w:lang w:eastAsia="en-US"/>
              </w:rPr>
              <w:t>на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color w:val="000000"/>
                <w:sz w:val="24"/>
                <w:szCs w:val="24"/>
                <w:lang w:eastAsia="en-US"/>
              </w:rPr>
              <w:t>состояние конкурентной среды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 xml:space="preserve"> на рынках товаров, ра</w:t>
            </w:r>
            <w:r>
              <w:rPr>
                <w:color w:val="000000"/>
                <w:sz w:val="24"/>
                <w:szCs w:val="24"/>
                <w:lang w:eastAsia="en-US"/>
              </w:rPr>
              <w:t>бот, услуг Белгородской области (окажет/не окажет, если окажет, укажите какое влияние и на какие товарные рынки):</w:t>
            </w:r>
            <w:r w:rsidR="00D71365">
              <w:rPr>
                <w:color w:val="000000"/>
                <w:sz w:val="24"/>
                <w:szCs w:val="24"/>
                <w:lang w:eastAsia="en-US"/>
              </w:rPr>
              <w:t xml:space="preserve"> не окажет</w:t>
            </w:r>
          </w:p>
        </w:tc>
      </w:tr>
      <w:tr w:rsidR="006D75F5" w:rsidRPr="0052571F" w:rsidTr="00207E42">
        <w:tc>
          <w:tcPr>
            <w:tcW w:w="9571" w:type="dxa"/>
            <w:shd w:val="clear" w:color="auto" w:fill="auto"/>
          </w:tcPr>
          <w:p w:rsidR="006D75F5" w:rsidRPr="0052571F" w:rsidRDefault="006D75F5" w:rsidP="001155D0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6D75F5" w:rsidRPr="0052571F" w:rsidTr="00207E42">
        <w:tc>
          <w:tcPr>
            <w:tcW w:w="9571" w:type="dxa"/>
            <w:shd w:val="clear" w:color="auto" w:fill="auto"/>
          </w:tcPr>
          <w:p w:rsidR="006D75F5" w:rsidRPr="0052571F" w:rsidRDefault="006D75F5" w:rsidP="00DB4FD7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52571F">
              <w:rPr>
                <w:sz w:val="24"/>
                <w:szCs w:val="24"/>
              </w:rPr>
              <w:t>.</w:t>
            </w:r>
            <w:r w:rsidR="00DB4FD7">
              <w:rPr>
                <w:sz w:val="24"/>
                <w:szCs w:val="24"/>
              </w:rPr>
              <w:t xml:space="preserve"> Информация </w:t>
            </w:r>
            <w:r>
              <w:rPr>
                <w:sz w:val="24"/>
                <w:szCs w:val="24"/>
              </w:rPr>
              <w:t xml:space="preserve">о </w:t>
            </w:r>
            <w:r w:rsidRPr="0052571F">
              <w:rPr>
                <w:sz w:val="24"/>
                <w:szCs w:val="24"/>
              </w:rPr>
              <w:t>положения</w:t>
            </w:r>
            <w:r>
              <w:rPr>
                <w:sz w:val="24"/>
                <w:szCs w:val="24"/>
              </w:rPr>
              <w:t>х</w:t>
            </w:r>
            <w:r w:rsidRPr="0052571F">
              <w:rPr>
                <w:sz w:val="24"/>
                <w:szCs w:val="24"/>
              </w:rPr>
              <w:t xml:space="preserve"> 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>проекта нормативного правового акта</w:t>
            </w:r>
            <w:r>
              <w:rPr>
                <w:color w:val="000000"/>
                <w:sz w:val="24"/>
                <w:szCs w:val="24"/>
                <w:lang w:eastAsia="en-US"/>
              </w:rPr>
              <w:t>, которые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color w:val="000000"/>
                <w:sz w:val="24"/>
                <w:szCs w:val="24"/>
                <w:lang w:eastAsia="en-US"/>
              </w:rPr>
              <w:t>могут привести к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 xml:space="preserve"> недопущению, ограничению или устранению конкуренции на рынках товаров, ра</w:t>
            </w:r>
            <w:r>
              <w:rPr>
                <w:color w:val="000000"/>
                <w:sz w:val="24"/>
                <w:szCs w:val="24"/>
                <w:lang w:eastAsia="en-US"/>
              </w:rPr>
              <w:t>бот, услуг Белгородской области (отсутствуют/присутствуют, если присутствуют, отразите короткое обоснование их наличия):</w:t>
            </w:r>
            <w:r w:rsidR="00153E7D">
              <w:rPr>
                <w:color w:val="000000"/>
                <w:sz w:val="24"/>
                <w:szCs w:val="24"/>
                <w:lang w:eastAsia="en-US"/>
              </w:rPr>
              <w:t xml:space="preserve"> отсутствуют</w:t>
            </w:r>
          </w:p>
        </w:tc>
      </w:tr>
      <w:tr w:rsidR="006D75F5" w:rsidRPr="0052571F" w:rsidTr="00207E42">
        <w:tc>
          <w:tcPr>
            <w:tcW w:w="9571" w:type="dxa"/>
            <w:shd w:val="clear" w:color="auto" w:fill="auto"/>
          </w:tcPr>
          <w:p w:rsidR="006D75F5" w:rsidRPr="0052571F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</w:tbl>
    <w:p w:rsidR="00FE4E06" w:rsidRDefault="00FE4E06" w:rsidP="00DB4FD7"/>
    <w:sectPr w:rsidR="00FE4E06" w:rsidSect="008411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*m*s*e*R*m*n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46695"/>
    <w:multiLevelType w:val="hybridMultilevel"/>
    <w:tmpl w:val="2404F23C"/>
    <w:lvl w:ilvl="0" w:tplc="5838B4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AE5946"/>
    <w:rsid w:val="00063748"/>
    <w:rsid w:val="00105787"/>
    <w:rsid w:val="00153E7D"/>
    <w:rsid w:val="001C63A8"/>
    <w:rsid w:val="00207E42"/>
    <w:rsid w:val="0022051F"/>
    <w:rsid w:val="00253888"/>
    <w:rsid w:val="00255CBC"/>
    <w:rsid w:val="0028656C"/>
    <w:rsid w:val="00374395"/>
    <w:rsid w:val="00481015"/>
    <w:rsid w:val="004F29AC"/>
    <w:rsid w:val="005022EF"/>
    <w:rsid w:val="00524B79"/>
    <w:rsid w:val="00530A1E"/>
    <w:rsid w:val="00592534"/>
    <w:rsid w:val="00594BA4"/>
    <w:rsid w:val="005E54A0"/>
    <w:rsid w:val="006C5D1B"/>
    <w:rsid w:val="006D75F5"/>
    <w:rsid w:val="006F0B61"/>
    <w:rsid w:val="00715FF1"/>
    <w:rsid w:val="008351FF"/>
    <w:rsid w:val="00841113"/>
    <w:rsid w:val="00950F39"/>
    <w:rsid w:val="009E39FE"/>
    <w:rsid w:val="009E7075"/>
    <w:rsid w:val="00A12163"/>
    <w:rsid w:val="00A25FE5"/>
    <w:rsid w:val="00A63C16"/>
    <w:rsid w:val="00AE4F4A"/>
    <w:rsid w:val="00AE5946"/>
    <w:rsid w:val="00AF0C6F"/>
    <w:rsid w:val="00B128E3"/>
    <w:rsid w:val="00B539CC"/>
    <w:rsid w:val="00B57296"/>
    <w:rsid w:val="00B73725"/>
    <w:rsid w:val="00C27B91"/>
    <w:rsid w:val="00C64021"/>
    <w:rsid w:val="00C773AC"/>
    <w:rsid w:val="00C95316"/>
    <w:rsid w:val="00CB3868"/>
    <w:rsid w:val="00CE4702"/>
    <w:rsid w:val="00D71365"/>
    <w:rsid w:val="00DB4FD7"/>
    <w:rsid w:val="00DF3836"/>
    <w:rsid w:val="00E15ABC"/>
    <w:rsid w:val="00E46FDA"/>
    <w:rsid w:val="00E90BCB"/>
    <w:rsid w:val="00EB6547"/>
    <w:rsid w:val="00F16DC7"/>
    <w:rsid w:val="00F16E84"/>
    <w:rsid w:val="00F71748"/>
    <w:rsid w:val="00F73D8E"/>
    <w:rsid w:val="00F73EA9"/>
    <w:rsid w:val="00F97F0C"/>
    <w:rsid w:val="00FE4E06"/>
    <w:rsid w:val="00FE7859"/>
    <w:rsid w:val="00FF40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5F5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374395"/>
    <w:pPr>
      <w:keepNext/>
      <w:outlineLvl w:val="0"/>
    </w:pPr>
    <w:rPr>
      <w:rFonts w:eastAsia="Times New Roman"/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75F5"/>
    <w:pPr>
      <w:ind w:left="720"/>
      <w:contextualSpacing/>
    </w:pPr>
  </w:style>
  <w:style w:type="table" w:styleId="a4">
    <w:name w:val="Table Grid"/>
    <w:basedOn w:val="a1"/>
    <w:uiPriority w:val="59"/>
    <w:rsid w:val="006D75F5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uiPriority w:val="99"/>
    <w:rsid w:val="006D75F5"/>
    <w:rPr>
      <w:color w:val="0000FF"/>
      <w:u w:val="single"/>
    </w:rPr>
  </w:style>
  <w:style w:type="paragraph" w:customStyle="1" w:styleId="Nra">
    <w:name w:val="N*r*a*"/>
    <w:uiPriority w:val="99"/>
    <w:rsid w:val="00207E42"/>
    <w:pPr>
      <w:widowControl w:val="0"/>
      <w:autoSpaceDE w:val="0"/>
      <w:autoSpaceDN w:val="0"/>
      <w:adjustRightInd w:val="0"/>
      <w:spacing w:after="0" w:line="240" w:lineRule="auto"/>
    </w:pPr>
    <w:rPr>
      <w:rFonts w:ascii="T*m*s*e*R*m*n" w:eastAsia="Times New Roman" w:hAnsi="T*m*s*e*R*m*n" w:cs="T*m*s*e*R*m*n"/>
      <w:sz w:val="20"/>
      <w:szCs w:val="20"/>
      <w:lang w:eastAsia="ru-RU"/>
    </w:rPr>
  </w:style>
  <w:style w:type="paragraph" w:customStyle="1" w:styleId="ConsPlusTitle">
    <w:name w:val="ConsPlusTitle"/>
    <w:rsid w:val="00207E42"/>
    <w:pPr>
      <w:widowControl w:val="0"/>
      <w:spacing w:after="0" w:line="240" w:lineRule="auto"/>
    </w:pPr>
    <w:rPr>
      <w:rFonts w:ascii="Calibri" w:eastAsia="Times New Roman" w:hAnsi="Calibri" w:cs="Times New Roman"/>
      <w:b/>
      <w:szCs w:val="20"/>
      <w:lang w:eastAsia="ru-RU"/>
    </w:rPr>
  </w:style>
  <w:style w:type="paragraph" w:customStyle="1" w:styleId="ConsPlusNormal">
    <w:name w:val="ConsPlusNormal"/>
    <w:rsid w:val="00FF4040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Times New Roman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374395"/>
    <w:rPr>
      <w:rFonts w:ascii="Times New Roman" w:eastAsia="Times New Roman" w:hAnsi="Times New Roman" w:cs="Times New Roman"/>
      <w:b/>
      <w:bCs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436</Words>
  <Characters>2486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Балакирева Наталья Николаевна</dc:creator>
  <cp:lastModifiedBy>Киктенко</cp:lastModifiedBy>
  <cp:revision>2</cp:revision>
  <dcterms:created xsi:type="dcterms:W3CDTF">2022-12-26T14:57:00Z</dcterms:created>
  <dcterms:modified xsi:type="dcterms:W3CDTF">2022-12-26T14:57:00Z</dcterms:modified>
</cp:coreProperties>
</file>