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594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необходимости реализации предлагаемых решений посредством принятия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нормативного правового акта, в том числе их влияния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</w:p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 w:rsidRPr="00613BA4">
        <w:rPr>
          <w:b/>
          <w:color w:val="000000" w:themeColor="text1"/>
          <w:sz w:val="28"/>
          <w:szCs w:val="28"/>
        </w:rPr>
        <w:t xml:space="preserve">на конкуренцию </w:t>
      </w:r>
    </w:p>
    <w:p w:rsidR="006D75F5" w:rsidRPr="00613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6D75F5" w:rsidRPr="00D62B44" w:rsidTr="00207E42">
        <w:tc>
          <w:tcPr>
            <w:tcW w:w="9571" w:type="dxa"/>
            <w:shd w:val="clear" w:color="auto" w:fill="auto"/>
          </w:tcPr>
          <w:p w:rsidR="00C95316" w:rsidRDefault="00DF3836" w:rsidP="0025388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351FF">
              <w:rPr>
                <w:sz w:val="24"/>
                <w:szCs w:val="24"/>
              </w:rPr>
              <w:t>остановлени</w:t>
            </w:r>
            <w:r>
              <w:rPr>
                <w:sz w:val="24"/>
                <w:szCs w:val="24"/>
              </w:rPr>
              <w:t>е</w:t>
            </w:r>
            <w:r w:rsidRPr="008351FF">
              <w:rPr>
                <w:sz w:val="24"/>
                <w:szCs w:val="24"/>
              </w:rPr>
              <w:t xml:space="preserve"> Правительства Белгородской области </w:t>
            </w:r>
            <w:r w:rsidR="00C64021">
              <w:rPr>
                <w:sz w:val="24"/>
                <w:szCs w:val="24"/>
              </w:rPr>
              <w:t>«</w:t>
            </w:r>
            <w:r w:rsidR="001C63A8" w:rsidRPr="001C63A8">
              <w:rPr>
                <w:color w:val="000000"/>
                <w:sz w:val="24"/>
                <w:szCs w:val="24"/>
                <w:lang w:eastAsia="en-US"/>
              </w:rPr>
              <w:t xml:space="preserve">О внесении изменений </w:t>
            </w:r>
            <w:r w:rsidR="001C63A8">
              <w:rPr>
                <w:color w:val="000000"/>
                <w:sz w:val="24"/>
                <w:szCs w:val="24"/>
                <w:lang w:eastAsia="en-US"/>
              </w:rPr>
              <w:br/>
            </w:r>
            <w:r w:rsidR="001C63A8" w:rsidRPr="001C63A8">
              <w:rPr>
                <w:color w:val="000000"/>
                <w:sz w:val="24"/>
                <w:szCs w:val="24"/>
                <w:lang w:eastAsia="en-US"/>
              </w:rPr>
              <w:t xml:space="preserve">в постановление Правительства Белгородской области от 02 декабря 2019 года </w:t>
            </w:r>
            <w:r w:rsidR="001C63A8">
              <w:rPr>
                <w:color w:val="000000"/>
                <w:sz w:val="24"/>
                <w:szCs w:val="24"/>
                <w:lang w:eastAsia="en-US"/>
              </w:rPr>
              <w:br/>
            </w:r>
            <w:r w:rsidR="001C63A8" w:rsidRPr="001C63A8">
              <w:rPr>
                <w:color w:val="000000"/>
                <w:sz w:val="24"/>
                <w:szCs w:val="24"/>
                <w:lang w:eastAsia="en-US"/>
              </w:rPr>
              <w:t>№ 523-пп</w:t>
            </w:r>
            <w:r w:rsidR="00253888" w:rsidRPr="00253888">
              <w:rPr>
                <w:sz w:val="24"/>
                <w:szCs w:val="24"/>
              </w:rPr>
              <w:t>»</w:t>
            </w:r>
          </w:p>
          <w:p w:rsidR="006D75F5" w:rsidRDefault="00F71748" w:rsidP="00F7174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B312A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 xml:space="preserve">(наименование </w:t>
            </w:r>
            <w:r w:rsidR="006D75F5">
              <w:rPr>
                <w:i/>
                <w:color w:val="000000" w:themeColor="text1"/>
              </w:rPr>
              <w:t xml:space="preserve">проекта </w:t>
            </w:r>
            <w:r w:rsidR="006D75F5" w:rsidRPr="00B312A5">
              <w:rPr>
                <w:i/>
                <w:color w:val="000000" w:themeColor="text1"/>
              </w:rPr>
              <w:t>нормативного правового акта Губернатора или Правительства Белгородской области, нормативного правового акта</w:t>
            </w:r>
            <w:r w:rsidR="006D75F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22051F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</w:t>
            </w:r>
            <w:r w:rsidR="00D71365">
              <w:rPr>
                <w:sz w:val="24"/>
                <w:szCs w:val="24"/>
              </w:rPr>
              <w:t xml:space="preserve"> </w:t>
            </w:r>
            <w:r w:rsidR="00253888">
              <w:rPr>
                <w:sz w:val="24"/>
                <w:szCs w:val="24"/>
              </w:rPr>
              <w:t>автомобильных дорог и транспорта</w:t>
            </w:r>
            <w:r w:rsidR="00D7136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D788C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D788C">
              <w:rPr>
                <w:i/>
                <w:color w:val="000000" w:themeColor="text1"/>
              </w:rPr>
              <w:t>(наименование органа исполнительной власти области</w:t>
            </w:r>
            <w:r>
              <w:rPr>
                <w:i/>
                <w:color w:val="000000" w:themeColor="text1"/>
              </w:rPr>
              <w:t xml:space="preserve">, подготовившего данный проект </w:t>
            </w:r>
            <w:r w:rsidRPr="00B312A5">
              <w:rPr>
                <w:i/>
                <w:color w:val="000000" w:themeColor="text1"/>
              </w:rPr>
              <w:t>нормативного правового акта</w:t>
            </w:r>
            <w:r w:rsidRPr="00BD788C">
              <w:rPr>
                <w:i/>
                <w:color w:val="000000" w:themeColor="text1"/>
              </w:rPr>
              <w:t>)</w:t>
            </w:r>
          </w:p>
          <w:p w:rsidR="006D75F5" w:rsidRPr="001C2AA0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105787" w:rsidRDefault="006D75F5" w:rsidP="00FF404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2571F"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>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1C63A8" w:rsidRPr="001C63A8" w:rsidRDefault="001C63A8" w:rsidP="001C63A8">
            <w:pPr>
              <w:pStyle w:val="ConsPlusNormal"/>
              <w:ind w:firstLine="22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1C63A8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Проект постановления Правительства Белгородской области «О внесении изменений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br/>
            </w:r>
            <w:r w:rsidRPr="001C63A8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в постановление Правительства Белгородской области от 02 декабря 2019 года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br/>
            </w:r>
            <w:r w:rsidRPr="001C63A8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№ 523-пп» (далее – проект постановления) подготовлен в целях актуализации </w:t>
            </w:r>
            <w:bookmarkStart w:id="0" w:name="_Hlk87438745"/>
            <w:r w:rsidRPr="001C63A8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Перечня субсидируемых маршрутов, по которым осуществляются регулярные перевозки пассажиров воздушными судами в салонах экономического класса, </w:t>
            </w:r>
            <w:bookmarkEnd w:id="0"/>
            <w:r w:rsidRPr="001C63A8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утвержденного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br/>
            </w:r>
            <w:r w:rsidRPr="001C63A8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в Приложении № 1 Порядка предоставления из областного бюджета субсидий организациям воздушного транспорта на осуществление региональных воздушных перевозок пассажиров (далее – Порядок).</w:t>
            </w:r>
          </w:p>
          <w:p w:rsidR="001C63A8" w:rsidRPr="001C63A8" w:rsidRDefault="001C63A8" w:rsidP="001C63A8">
            <w:pPr>
              <w:pStyle w:val="ConsPlusTitle"/>
              <w:ind w:right="3" w:firstLine="22"/>
              <w:jc w:val="both"/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</w:pPr>
            <w:r w:rsidRPr="001C63A8"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t xml:space="preserve">В соответствии с приказом Федерального агентства воздушного транспорта </w:t>
            </w:r>
            <w:r w:rsidRPr="001C63A8"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br/>
              <w:t xml:space="preserve">от 29 октября 2021 года № 830-П «Об утверждении перечня субсидируемых в 2022 году маршрутов» в рамках реализации постановления Правительства Российской Федерации от 25 декабря 2013 года № 1242 «О предоставлении субсидий из федерального бюджета организациям воздушного транспорта на осуществление региональных воздушных перевозок пассажиров на территории Российской Федерации и формирование региональной маршрутной сети» в 2022 году выполнялись субсидированные авиаперевозки по направлениям Минеральные Воды, Екатеринбург, Казань, </w:t>
            </w:r>
            <w:r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br/>
            </w:r>
            <w:r w:rsidRPr="001C63A8"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t xml:space="preserve">Ростов-на-Дону и Самара. </w:t>
            </w:r>
          </w:p>
          <w:p w:rsidR="006D75F5" w:rsidRDefault="001C63A8" w:rsidP="001C63A8">
            <w:pPr>
              <w:pStyle w:val="ConsPlusTitle"/>
              <w:ind w:right="3" w:firstLine="22"/>
              <w:jc w:val="both"/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</w:pPr>
            <w:r w:rsidRPr="001C63A8"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t xml:space="preserve">В целях государственной поддержки региональных авиаперевозок в 2023 году было выбрано 12 </w:t>
            </w:r>
            <w:proofErr w:type="spellStart"/>
            <w:r w:rsidRPr="001C63A8"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t>авианаправлений</w:t>
            </w:r>
            <w:proofErr w:type="spellEnd"/>
            <w:r w:rsidRPr="001C63A8"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t xml:space="preserve">: Минеральные Воды, Екатеринбург, Казань, </w:t>
            </w:r>
            <w:r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br/>
            </w:r>
            <w:r w:rsidRPr="001C63A8"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t xml:space="preserve">Ростов-на-Дону, Самара, Нижний Новгород, Мурманск, Сочи, Уфа, Тюмень, Сургут, Новый Уренгой. </w:t>
            </w:r>
          </w:p>
          <w:p w:rsidR="001C63A8" w:rsidRPr="00C95316" w:rsidRDefault="001C63A8" w:rsidP="001C63A8">
            <w:pPr>
              <w:pStyle w:val="ConsPlusTitle"/>
              <w:ind w:right="3" w:firstLine="22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Информация о влиянии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проекта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>на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состояние конкурентной среды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(окажет/не окажет, если окажет, укажите какое влияние и на какие товарные рынки):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не окажет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2571F">
              <w:rPr>
                <w:sz w:val="24"/>
                <w:szCs w:val="24"/>
              </w:rPr>
              <w:t>.</w:t>
            </w:r>
            <w:r w:rsidR="00DB4FD7">
              <w:rPr>
                <w:sz w:val="24"/>
                <w:szCs w:val="24"/>
              </w:rPr>
              <w:t xml:space="preserve"> Информация </w:t>
            </w:r>
            <w:r>
              <w:rPr>
                <w:sz w:val="24"/>
                <w:szCs w:val="24"/>
              </w:rPr>
              <w:t xml:space="preserve">о </w:t>
            </w:r>
            <w:r w:rsidRPr="0052571F">
              <w:rPr>
                <w:sz w:val="24"/>
                <w:szCs w:val="24"/>
              </w:rPr>
              <w:t>положения</w:t>
            </w:r>
            <w:r>
              <w:rPr>
                <w:sz w:val="24"/>
                <w:szCs w:val="24"/>
              </w:rPr>
              <w:t>х</w:t>
            </w:r>
            <w:r w:rsidRPr="0052571F">
              <w:rPr>
                <w:sz w:val="24"/>
                <w:szCs w:val="24"/>
              </w:rPr>
              <w:t xml:space="preserve">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проекта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>, которые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могут привести к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недопущению, ограничению или устранению конкуренции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(отсутствуют/присутствуют, если присутствуют, отразите короткое обоснование их наличия):</w:t>
            </w:r>
            <w:r w:rsidR="00153E7D">
              <w:rPr>
                <w:color w:val="000000"/>
                <w:sz w:val="24"/>
                <w:szCs w:val="24"/>
                <w:lang w:eastAsia="en-US"/>
              </w:rPr>
              <w:t xml:space="preserve"> отсутствуют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FE4E06" w:rsidRDefault="00FE4E06" w:rsidP="00DB4FD7"/>
    <w:sectPr w:rsidR="00FE4E06" w:rsidSect="00ED6A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*m*s*e*R*m*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63748"/>
    <w:rsid w:val="00105787"/>
    <w:rsid w:val="00153E7D"/>
    <w:rsid w:val="001C63A8"/>
    <w:rsid w:val="00207E42"/>
    <w:rsid w:val="0022051F"/>
    <w:rsid w:val="00253888"/>
    <w:rsid w:val="00255CBC"/>
    <w:rsid w:val="0028656C"/>
    <w:rsid w:val="00481015"/>
    <w:rsid w:val="004F29AC"/>
    <w:rsid w:val="005022EF"/>
    <w:rsid w:val="00530A1E"/>
    <w:rsid w:val="00592534"/>
    <w:rsid w:val="00594BA4"/>
    <w:rsid w:val="006433A8"/>
    <w:rsid w:val="006D75F5"/>
    <w:rsid w:val="006F0B61"/>
    <w:rsid w:val="00715FF1"/>
    <w:rsid w:val="008351FF"/>
    <w:rsid w:val="00950F39"/>
    <w:rsid w:val="009E39FE"/>
    <w:rsid w:val="009E7075"/>
    <w:rsid w:val="00A12163"/>
    <w:rsid w:val="00A63C16"/>
    <w:rsid w:val="00AE5946"/>
    <w:rsid w:val="00B57296"/>
    <w:rsid w:val="00B73725"/>
    <w:rsid w:val="00C64021"/>
    <w:rsid w:val="00C773AC"/>
    <w:rsid w:val="00C95316"/>
    <w:rsid w:val="00CE4702"/>
    <w:rsid w:val="00D71365"/>
    <w:rsid w:val="00DB4FD7"/>
    <w:rsid w:val="00DF3836"/>
    <w:rsid w:val="00ED6A1E"/>
    <w:rsid w:val="00F16DC7"/>
    <w:rsid w:val="00F71748"/>
    <w:rsid w:val="00F73D8E"/>
    <w:rsid w:val="00F73EA9"/>
    <w:rsid w:val="00F97F0C"/>
    <w:rsid w:val="00FE4E06"/>
    <w:rsid w:val="00FF4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customStyle="1" w:styleId="Nra">
    <w:name w:val="N*r*a*"/>
    <w:uiPriority w:val="99"/>
    <w:rsid w:val="00207E42"/>
    <w:pPr>
      <w:widowControl w:val="0"/>
      <w:autoSpaceDE w:val="0"/>
      <w:autoSpaceDN w:val="0"/>
      <w:adjustRightInd w:val="0"/>
      <w:spacing w:after="0" w:line="240" w:lineRule="auto"/>
    </w:pPr>
    <w:rPr>
      <w:rFonts w:ascii="T*m*s*e*R*m*n" w:eastAsia="Times New Roman" w:hAnsi="T*m*s*e*R*m*n" w:cs="T*m*s*e*R*m*n"/>
      <w:sz w:val="20"/>
      <w:szCs w:val="20"/>
      <w:lang w:eastAsia="ru-RU"/>
    </w:rPr>
  </w:style>
  <w:style w:type="paragraph" w:customStyle="1" w:styleId="ConsPlusTitle">
    <w:name w:val="ConsPlusTitle"/>
    <w:rsid w:val="00207E42"/>
    <w:pPr>
      <w:widowControl w:val="0"/>
      <w:spacing w:after="0" w:line="240" w:lineRule="auto"/>
    </w:pPr>
    <w:rPr>
      <w:rFonts w:ascii="Calibri" w:eastAsia="Times New Roman" w:hAnsi="Calibri" w:cs="Times New Roman"/>
      <w:b/>
      <w:szCs w:val="20"/>
      <w:lang w:eastAsia="ru-RU"/>
    </w:rPr>
  </w:style>
  <w:style w:type="paragraph" w:customStyle="1" w:styleId="ConsPlusNormal">
    <w:name w:val="ConsPlusNormal"/>
    <w:rsid w:val="00FF404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2022-12-22T14:05:00Z</dcterms:created>
  <dcterms:modified xsi:type="dcterms:W3CDTF">2022-12-22T14:05:00Z</dcterms:modified>
</cp:coreProperties>
</file>