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A53974" w:rsidRDefault="00DF3836" w:rsidP="006C5D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</w:t>
            </w:r>
            <w:r w:rsidRPr="00A53974">
              <w:rPr>
                <w:sz w:val="24"/>
                <w:szCs w:val="24"/>
              </w:rPr>
              <w:t xml:space="preserve">области </w:t>
            </w:r>
            <w:r w:rsidR="00A53974" w:rsidRPr="00A53974">
              <w:rPr>
                <w:sz w:val="24"/>
                <w:szCs w:val="24"/>
              </w:rPr>
              <w:t xml:space="preserve">«О внесении изменений в постановление Правительства Белгородской области от 30 ноября 2020 года </w:t>
            </w:r>
            <w:r w:rsidR="00A53974" w:rsidRPr="00A53974">
              <w:rPr>
                <w:sz w:val="24"/>
                <w:szCs w:val="24"/>
              </w:rPr>
              <w:br/>
              <w:t>№ 504-пп»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53974" w:rsidRPr="00A53974" w:rsidRDefault="00A53974" w:rsidP="00A53974">
            <w:pPr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4"/>
                <w:szCs w:val="24"/>
              </w:rPr>
            </w:pPr>
            <w:r w:rsidRPr="00A53974">
              <w:rPr>
                <w:sz w:val="24"/>
                <w:szCs w:val="24"/>
              </w:rPr>
              <w:t xml:space="preserve">Распоряжением Правительства Белгородской области от 29 ноября </w:t>
            </w:r>
            <w:r w:rsidRPr="00A53974">
              <w:rPr>
                <w:sz w:val="24"/>
                <w:szCs w:val="24"/>
              </w:rPr>
              <w:br/>
              <w:t>2021 года № 586-рп «О переименовании управления автомобильных дорог общего пользования и транспорта Белгородской области» управление автомобильных дорог общего пользования и транспорта Белгородской области с 1 января</w:t>
            </w:r>
            <w:r>
              <w:rPr>
                <w:sz w:val="24"/>
                <w:szCs w:val="24"/>
              </w:rPr>
              <w:t xml:space="preserve"> </w:t>
            </w:r>
            <w:r w:rsidRPr="00A53974">
              <w:rPr>
                <w:sz w:val="24"/>
                <w:szCs w:val="24"/>
              </w:rPr>
              <w:t xml:space="preserve">2022 года переименовано в министерство автомобильных дорог и транспорта Белгородской области. </w:t>
            </w:r>
          </w:p>
          <w:p w:rsidR="00A53974" w:rsidRPr="00A53974" w:rsidRDefault="00A53974" w:rsidP="00A53974">
            <w:pPr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  <w:r w:rsidRPr="00A53974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 от 30 ноября  2020 года № 504-пп» подготовлен в целях реализации министерством автомобильных дорог и транспорта Белгородской области полномочий главного распорядителя бюджетных средств дорожного фонда Белгородской области,</w:t>
            </w:r>
            <w:r>
              <w:rPr>
                <w:sz w:val="24"/>
                <w:szCs w:val="24"/>
              </w:rPr>
              <w:t xml:space="preserve"> </w:t>
            </w:r>
            <w:r w:rsidRPr="00A53974">
              <w:rPr>
                <w:sz w:val="24"/>
                <w:szCs w:val="24"/>
              </w:rPr>
              <w:t>а также в целях приведения нормативного правового акта в соответствие</w:t>
            </w:r>
            <w:r>
              <w:rPr>
                <w:sz w:val="24"/>
                <w:szCs w:val="24"/>
              </w:rPr>
              <w:t xml:space="preserve"> </w:t>
            </w:r>
            <w:r w:rsidRPr="00A53974">
              <w:rPr>
                <w:sz w:val="24"/>
                <w:szCs w:val="24"/>
              </w:rPr>
              <w:t xml:space="preserve">с действующим законодательством. </w:t>
            </w:r>
          </w:p>
          <w:p w:rsidR="00A53974" w:rsidRPr="00A53974" w:rsidRDefault="00A53974" w:rsidP="00A53974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A53974">
              <w:rPr>
                <w:sz w:val="24"/>
                <w:szCs w:val="24"/>
              </w:rPr>
              <w:t>Кроме того, изменения вносятся в части ссылок на нормативные правовые акты.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481015"/>
    <w:rsid w:val="004F29AC"/>
    <w:rsid w:val="005022EF"/>
    <w:rsid w:val="00530A1E"/>
    <w:rsid w:val="00592534"/>
    <w:rsid w:val="00594BA4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53974"/>
    <w:rsid w:val="00A63C16"/>
    <w:rsid w:val="00AE4F4A"/>
    <w:rsid w:val="00AE5946"/>
    <w:rsid w:val="00AF0C6F"/>
    <w:rsid w:val="00B539CC"/>
    <w:rsid w:val="00B57296"/>
    <w:rsid w:val="00B73725"/>
    <w:rsid w:val="00C64021"/>
    <w:rsid w:val="00C773AC"/>
    <w:rsid w:val="00C95316"/>
    <w:rsid w:val="00CB3868"/>
    <w:rsid w:val="00CE4702"/>
    <w:rsid w:val="00D44B89"/>
    <w:rsid w:val="00D71365"/>
    <w:rsid w:val="00DB4FD7"/>
    <w:rsid w:val="00DF3836"/>
    <w:rsid w:val="00E46FDA"/>
    <w:rsid w:val="00E90BCB"/>
    <w:rsid w:val="00EB6547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2022-12-23T09:05:00Z</dcterms:created>
  <dcterms:modified xsi:type="dcterms:W3CDTF">2022-12-23T09:05:00Z</dcterms:modified>
</cp:coreProperties>
</file>